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w:t>様式第１０号（その１）（第５条関係）</w:t>
      </w:r>
    </w:p>
    <w:p>
      <w:pPr>
        <w:pStyle w:val="0"/>
        <w:jc w:val="center"/>
        <w:rPr>
          <w:rFonts w:hint="default"/>
        </w:rPr>
      </w:pPr>
    </w:p>
    <w:p>
      <w:pPr>
        <w:pStyle w:val="0"/>
        <w:jc w:val="center"/>
        <w:rPr>
          <w:rFonts w:hint="default"/>
        </w:rPr>
      </w:pPr>
      <w:r>
        <w:rPr>
          <w:rFonts w:hint="default"/>
        </w:rPr>
        <w:t>選挙運動用自動車使用証明書</w:t>
      </w:r>
      <w:r>
        <w:rPr>
          <w:rFonts w:hint="default"/>
        </w:rPr>
        <w:t>(</w:t>
      </w:r>
      <w:r>
        <w:rPr>
          <w:rFonts w:hint="default"/>
        </w:rPr>
        <w:t>自動車</w:t>
      </w:r>
      <w:r>
        <w:rPr>
          <w:rFonts w:hint="default"/>
        </w:rPr>
        <w:t>)</w:t>
      </w:r>
    </w:p>
    <w:p>
      <w:pPr>
        <w:pStyle w:val="0"/>
        <w:jc w:val="left"/>
        <w:rPr>
          <w:rFonts w:hint="default"/>
        </w:rPr>
      </w:pPr>
      <w:r>
        <w:rPr>
          <w:rFonts w:hint="default"/>
        </w:rPr>
        <w:t>　</w:t>
      </w:r>
    </w:p>
    <w:p>
      <w:pPr>
        <w:pStyle w:val="0"/>
        <w:rPr>
          <w:rFonts w:hint="default"/>
        </w:rPr>
      </w:pPr>
      <w:r>
        <w:rPr>
          <w:rFonts w:hint="default"/>
        </w:rPr>
        <w:t>　</w:t>
      </w:r>
      <w:r>
        <w:rPr>
          <w:rFonts w:hint="eastAsia"/>
        </w:rPr>
        <w:t xml:space="preserve">                                                                        </w:t>
      </w:r>
      <w:r>
        <w:rPr>
          <w:rFonts w:hint="default"/>
        </w:rPr>
        <w:t>年　　月　　日</w:t>
      </w:r>
    </w:p>
    <w:p>
      <w:pPr>
        <w:pStyle w:val="0"/>
        <w:rPr>
          <w:rFonts w:hint="default"/>
        </w:rPr>
      </w:pPr>
    </w:p>
    <w:p>
      <w:pPr>
        <w:pStyle w:val="0"/>
        <w:jc w:val="left"/>
        <w:rPr>
          <w:rFonts w:hint="default"/>
        </w:rPr>
      </w:pPr>
    </w:p>
    <w:p>
      <w:pPr>
        <w:pStyle w:val="0"/>
        <w:ind w:right="315" w:firstLine="4830" w:firstLineChars="2300"/>
        <w:rPr>
          <w:rFonts w:hint="default"/>
        </w:rPr>
      </w:pPr>
      <w:r>
        <w:rPr>
          <w:rFonts w:hint="eastAsia"/>
        </w:rPr>
        <w:t>　　　</w:t>
      </w:r>
      <w:r>
        <w:rPr>
          <w:rFonts w:hint="default"/>
        </w:rPr>
        <w:t>年　　月　　日　　執行</w:t>
      </w:r>
    </w:p>
    <w:p>
      <w:pPr>
        <w:pStyle w:val="0"/>
        <w:ind w:right="315"/>
        <w:rPr>
          <w:rFonts w:hint="default"/>
        </w:rPr>
      </w:pPr>
      <w:r>
        <w:rPr>
          <w:rFonts w:hint="eastAsia"/>
        </w:rPr>
        <w:t xml:space="preserve"> </w:t>
      </w:r>
      <w:r>
        <w:rPr>
          <w:rFonts w:hint="default"/>
        </w:rPr>
        <w:t>　</w:t>
      </w:r>
      <w:r>
        <w:rPr>
          <w:rFonts w:hint="eastAsia"/>
        </w:rPr>
        <w:t>　　　　　　　　　　　　　　　　　　　</w:t>
      </w:r>
      <w:r>
        <w:rPr>
          <w:rFonts w:hint="eastAsia"/>
        </w:rPr>
        <w:t xml:space="preserve"> </w:t>
      </w:r>
      <w:r>
        <w:rPr>
          <w:rFonts w:hint="eastAsia"/>
        </w:rPr>
        <w:t>三春町　　</w:t>
      </w:r>
      <w:r>
        <w:rPr>
          <w:rFonts w:hint="default"/>
        </w:rPr>
        <w:t>　</w:t>
      </w:r>
      <w:r>
        <w:rPr>
          <w:rFonts w:hint="eastAsia"/>
        </w:rPr>
        <w:t>　　　　　　　　</w:t>
      </w:r>
      <w:r>
        <w:rPr>
          <w:rFonts w:hint="default"/>
        </w:rPr>
        <w:t>選挙　</w:t>
      </w:r>
    </w:p>
    <w:p>
      <w:pPr>
        <w:pStyle w:val="0"/>
        <w:ind w:right="315" w:firstLine="4410" w:firstLineChars="2100"/>
        <w:rPr>
          <w:rFonts w:hint="default"/>
        </w:rPr>
      </w:pPr>
      <w:r>
        <w:rPr>
          <w:rFonts w:hint="default"/>
        </w:rPr>
        <w:t>候補者</w:t>
      </w:r>
      <w:r>
        <w:rPr>
          <w:rFonts w:hint="eastAsia"/>
        </w:rPr>
        <w:t>氏名（※戸籍名）</w:t>
      </w:r>
      <w:r>
        <w:rPr>
          <w:rFonts w:hint="default"/>
        </w:rPr>
        <w:t>　　　　　　　　　　</w:t>
      </w:r>
      <w:r>
        <w:rPr>
          <w:rFonts w:hint="eastAsia"/>
        </w:rPr>
        <w:fldChar w:fldCharType="begin"/>
      </w:r>
      <w:r>
        <w:rPr>
          <w:rFonts w:hint="eastAsia"/>
        </w:rPr>
        <w:instrText>eq \o\ac(</w:instrText>
      </w:r>
      <w:r>
        <w:rPr>
          <w:rFonts w:hint="eastAsia"/>
          <w:position w:val="-4"/>
          <w:sz w:val="31"/>
        </w:rPr>
        <w:instrText>○</w:instrText>
      </w:r>
      <w:r>
        <w:rPr>
          <w:rFonts w:hint="eastAsia"/>
        </w:rPr>
        <w:instrText>,</w:instrText>
      </w:r>
      <w:r>
        <w:rPr>
          <w:rFonts w:hint="eastAsia"/>
        </w:rPr>
        <w:instrText>印</w:instrText>
      </w:r>
      <w:r>
        <w:rPr>
          <w:rFonts w:hint="eastAsia"/>
        </w:rPr>
        <w:instrText>)</w:instrText>
      </w:r>
      <w:r>
        <w:rPr>
          <w:rFonts w:hint="eastAsia"/>
        </w:rPr>
        <w:fldChar w:fldCharType="end"/>
      </w:r>
      <w:r>
        <w:rPr>
          <w:rFonts w:hint="default"/>
        </w:rPr>
        <w:t>　</w:t>
      </w:r>
    </w:p>
    <w:p>
      <w:pPr>
        <w:pStyle w:val="26"/>
        <w:jc w:val="both"/>
        <w:rPr>
          <w:rFonts w:hint="default"/>
        </w:rPr>
      </w:pPr>
    </w:p>
    <w:p>
      <w:pPr>
        <w:pStyle w:val="0"/>
        <w:rPr>
          <w:rFonts w:hint="default"/>
        </w:rPr>
      </w:pPr>
    </w:p>
    <w:p>
      <w:pPr>
        <w:pStyle w:val="0"/>
        <w:rPr>
          <w:rFonts w:hint="default"/>
        </w:rPr>
      </w:pPr>
      <w:r>
        <w:rPr>
          <w:rFonts w:hint="default"/>
        </w:rPr>
        <w:t>下記のとおり選挙運動用自動車を使用したものであることを証明します。</w:t>
      </w:r>
    </w:p>
    <w:tbl>
      <w:tblPr>
        <w:tblStyle w:val="11"/>
        <w:tblW w:w="9450" w:type="dxa"/>
        <w:tblInd w:w="0"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fixed"/>
        <w:tblCellMar>
          <w:left w:w="94" w:type="dxa"/>
          <w:right w:w="99" w:type="dxa"/>
        </w:tblCellMar>
        <w:tblLook w:firstRow="1" w:lastRow="0" w:firstColumn="1" w:lastColumn="0" w:noHBand="0" w:noVBand="1" w:val="04A0"/>
      </w:tblPr>
      <w:tblGrid>
        <w:gridCol w:w="2504"/>
        <w:gridCol w:w="567"/>
        <w:gridCol w:w="1711"/>
        <w:gridCol w:w="315"/>
        <w:gridCol w:w="951"/>
        <w:gridCol w:w="567"/>
        <w:gridCol w:w="1080"/>
        <w:gridCol w:w="1755"/>
      </w:tblGrid>
      <w:tr>
        <w:trPr>
          <w:trHeight w:val="1043" w:hRule="atLeast"/>
        </w:trPr>
        <w:tc>
          <w:tcPr>
            <w:tcW w:w="2504"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left"/>
              <w:rPr>
                <w:rFonts w:hint="default"/>
              </w:rPr>
            </w:pPr>
            <w:r>
              <w:rPr>
                <w:rFonts w:hint="default"/>
              </w:rPr>
              <w:t>運送等契約区分</w:t>
            </w:r>
          </w:p>
          <w:p>
            <w:pPr>
              <w:pStyle w:val="0"/>
              <w:jc w:val="left"/>
              <w:rPr>
                <w:rFonts w:hint="default"/>
              </w:rPr>
            </w:pPr>
            <w:r>
              <w:rPr>
                <w:rFonts w:hint="default"/>
              </w:rPr>
              <w:t>(</w:t>
            </w:r>
            <w:r>
              <w:rPr>
                <w:rFonts w:hint="default"/>
              </w:rPr>
              <w:t>該当する方の番号に</w:t>
            </w:r>
            <w:r>
              <w:rPr>
                <w:rFonts w:hint="default"/>
              </w:rPr>
              <w:t>○</w:t>
            </w:r>
            <w:r>
              <w:rPr>
                <w:rFonts w:hint="default"/>
              </w:rPr>
              <w:t>をしてください。</w:t>
            </w:r>
            <w:r>
              <w:rPr>
                <w:rFonts w:hint="default"/>
              </w:rPr>
              <w:t>)</w:t>
            </w:r>
          </w:p>
        </w:tc>
        <w:tc>
          <w:tcPr>
            <w:tcW w:w="567" w:type="dxa"/>
            <w:tcBorders>
              <w:top w:val="single" w:color="000001" w:sz="4" w:space="0"/>
              <w:left w:val="single" w:color="000001" w:sz="4" w:space="0"/>
              <w:bottom w:val="single" w:color="000001" w:sz="4" w:space="0"/>
              <w:right w:val="none" w:color="auto" w:sz="0" w:space="0"/>
              <w:tl2br w:val="none" w:color="auto" w:sz="0" w:space="0"/>
              <w:tr2bl w:val="none" w:color="auto" w:sz="0" w:space="0"/>
            </w:tcBorders>
            <w:shd w:val="clear" w:color="auto" w:fill="auto"/>
            <w:tcMar>
              <w:left w:w="94" w:type="dxa"/>
            </w:tcMar>
            <w:vAlign w:val="center"/>
          </w:tcPr>
          <w:p>
            <w:pPr>
              <w:pStyle w:val="0"/>
              <w:jc w:val="center"/>
              <w:rPr>
                <w:rFonts w:hint="default"/>
              </w:rPr>
            </w:pPr>
            <w:r>
              <w:rPr>
                <w:rFonts w:hint="default"/>
              </w:rPr>
              <w:t>1</w:t>
            </w:r>
          </w:p>
        </w:tc>
        <w:tc>
          <w:tcPr>
            <w:tcW w:w="2977" w:type="dxa"/>
            <w:gridSpan w:val="3"/>
            <w:tcBorders>
              <w:top w:val="single" w:color="000001" w:sz="4" w:space="0"/>
              <w:left w:val="none" w:color="auto" w:sz="0" w:space="0"/>
              <w:bottom w:val="single" w:color="000001" w:sz="4" w:space="0"/>
              <w:right w:val="single" w:color="000001" w:sz="4" w:space="0"/>
              <w:tl2br w:val="none" w:color="auto" w:sz="0" w:space="0"/>
              <w:tr2bl w:val="none" w:color="auto" w:sz="0" w:space="0"/>
            </w:tcBorders>
            <w:shd w:val="clear" w:color="auto" w:fill="auto"/>
            <w:vAlign w:val="center"/>
          </w:tcPr>
          <w:p>
            <w:pPr>
              <w:pStyle w:val="0"/>
              <w:jc w:val="left"/>
              <w:rPr>
                <w:rFonts w:hint="default"/>
              </w:rPr>
            </w:pPr>
            <w:r>
              <w:rPr>
                <w:rFonts w:hint="default"/>
              </w:rPr>
              <w:t>一般乗用旅客自動車運送事業</w:t>
            </w:r>
            <w:r>
              <w:rPr>
                <w:rFonts w:hint="eastAsia"/>
              </w:rPr>
              <w:t>を経営する</w:t>
            </w:r>
            <w:r>
              <w:rPr>
                <w:rFonts w:hint="default"/>
              </w:rPr>
              <w:t>者との運送契約による場合</w:t>
            </w:r>
          </w:p>
        </w:tc>
        <w:tc>
          <w:tcPr>
            <w:tcW w:w="567" w:type="dxa"/>
            <w:tcBorders>
              <w:top w:val="single" w:color="000001" w:sz="4" w:space="0"/>
              <w:left w:val="single" w:color="000001" w:sz="4" w:space="0"/>
              <w:bottom w:val="single" w:color="000001" w:sz="4" w:space="0"/>
              <w:right w:val="none" w:color="auto" w:sz="0" w:space="0"/>
              <w:tl2br w:val="none" w:color="auto" w:sz="0" w:space="0"/>
              <w:tr2bl w:val="none" w:color="auto" w:sz="0" w:space="0"/>
            </w:tcBorders>
            <w:shd w:val="clear" w:color="auto" w:fill="auto"/>
            <w:tcMar>
              <w:left w:w="94" w:type="dxa"/>
            </w:tcMar>
            <w:vAlign w:val="center"/>
          </w:tcPr>
          <w:p>
            <w:pPr>
              <w:pStyle w:val="0"/>
              <w:jc w:val="center"/>
              <w:rPr>
                <w:rFonts w:hint="default"/>
              </w:rPr>
            </w:pPr>
            <w:r>
              <w:rPr>
                <w:rFonts w:hint="default"/>
              </w:rPr>
              <w:t>2</w:t>
            </w:r>
          </w:p>
        </w:tc>
        <w:tc>
          <w:tcPr>
            <w:tcW w:w="2835" w:type="dxa"/>
            <w:gridSpan w:val="2"/>
            <w:tcBorders>
              <w:top w:val="single" w:color="000001" w:sz="4" w:space="0"/>
              <w:left w:val="none" w:color="auto" w:sz="0" w:space="0"/>
              <w:bottom w:val="single" w:color="000001" w:sz="4" w:space="0"/>
              <w:right w:val="single" w:color="000001" w:sz="4" w:space="0"/>
              <w:tl2br w:val="none" w:color="auto" w:sz="0" w:space="0"/>
              <w:tr2bl w:val="none" w:color="auto" w:sz="0" w:space="0"/>
            </w:tcBorders>
            <w:shd w:val="clear" w:color="auto" w:fill="auto"/>
            <w:vAlign w:val="center"/>
          </w:tcPr>
          <w:p>
            <w:pPr>
              <w:pStyle w:val="0"/>
              <w:jc w:val="left"/>
              <w:rPr>
                <w:rFonts w:hint="default"/>
              </w:rPr>
            </w:pPr>
            <w:r>
              <w:rPr>
                <w:rFonts w:hint="default"/>
              </w:rPr>
              <w:t>左に掲げる契約以外の場合</w:t>
            </w:r>
          </w:p>
        </w:tc>
      </w:tr>
      <w:tr>
        <w:trPr>
          <w:cantSplit/>
          <w:trHeight w:val="636" w:hRule="atLeast"/>
        </w:trPr>
        <w:tc>
          <w:tcPr>
            <w:tcW w:w="4782"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left"/>
              <w:rPr>
                <w:rFonts w:hint="default"/>
              </w:rPr>
            </w:pPr>
            <w:r>
              <w:rPr>
                <w:rFonts w:hint="eastAsia"/>
              </w:rPr>
              <w:t>契約</w:t>
            </w:r>
            <w:r>
              <w:rPr>
                <w:rFonts w:hint="default"/>
              </w:rPr>
              <w:t>者等の氏名又は名称及び住所又は所在地</w:t>
            </w:r>
          </w:p>
          <w:p>
            <w:pPr>
              <w:pStyle w:val="0"/>
              <w:jc w:val="left"/>
              <w:rPr>
                <w:rFonts w:hint="default"/>
              </w:rPr>
            </w:pPr>
            <w:r>
              <w:rPr>
                <w:rFonts w:hint="default"/>
              </w:rPr>
              <w:t>並びに法人にあってはその代表者の氏名</w:t>
            </w:r>
          </w:p>
        </w:tc>
        <w:tc>
          <w:tcPr>
            <w:tcW w:w="4668" w:type="dxa"/>
            <w:gridSpan w:val="5"/>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r>
      <w:tr>
        <w:trPr>
          <w:trHeight w:val="600" w:hRule="atLeast"/>
        </w:trPr>
        <w:tc>
          <w:tcPr>
            <w:tcW w:w="2504"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left"/>
              <w:rPr>
                <w:rFonts w:hint="default"/>
              </w:rPr>
            </w:pPr>
            <w:r>
              <w:rPr>
                <w:rFonts w:hint="default"/>
              </w:rPr>
              <w:t>車種及び自動車登録番号又は車両番号</w:t>
            </w:r>
          </w:p>
        </w:tc>
        <w:tc>
          <w:tcPr>
            <w:tcW w:w="2593"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center"/>
              <w:rPr>
                <w:rFonts w:hint="default"/>
              </w:rPr>
            </w:pPr>
            <w:r>
              <w:rPr>
                <w:rFonts w:hint="default"/>
              </w:rPr>
              <w:t>運送等年月日</w:t>
            </w:r>
          </w:p>
        </w:tc>
        <w:tc>
          <w:tcPr>
            <w:tcW w:w="2598"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center"/>
              <w:rPr>
                <w:rFonts w:hint="default"/>
              </w:rPr>
            </w:pPr>
            <w:r>
              <w:rPr>
                <w:rFonts w:hint="default"/>
              </w:rPr>
              <w:t>運送等金額</w:t>
            </w:r>
          </w:p>
        </w:tc>
        <w:tc>
          <w:tcPr>
            <w:tcW w:w="1755"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center"/>
              <w:rPr>
                <w:rFonts w:hint="default"/>
              </w:rPr>
            </w:pPr>
            <w:r>
              <w:rPr>
                <w:rFonts w:hint="default"/>
              </w:rPr>
              <w:t>備考</w:t>
            </w:r>
          </w:p>
        </w:tc>
      </w:tr>
      <w:tr>
        <w:trPr>
          <w:trHeight w:val="454" w:hRule="atLeast"/>
        </w:trPr>
        <w:tc>
          <w:tcPr>
            <w:tcW w:w="2504"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93"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right"/>
              <w:rPr>
                <w:rFonts w:hint="default"/>
              </w:rPr>
            </w:pPr>
            <w:r>
              <w:rPr>
                <w:rFonts w:hint="default"/>
              </w:rPr>
              <w:t>年　　月　　日</w:t>
            </w:r>
          </w:p>
        </w:tc>
        <w:tc>
          <w:tcPr>
            <w:tcW w:w="2598"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right"/>
              <w:rPr>
                <w:rFonts w:hint="default"/>
              </w:rPr>
            </w:pPr>
            <w:r>
              <w:rPr>
                <w:rFonts w:hint="default"/>
              </w:rPr>
              <w:t>円</w:t>
            </w:r>
          </w:p>
        </w:tc>
        <w:tc>
          <w:tcPr>
            <w:tcW w:w="1755" w:type="dxa"/>
            <w:vMerge w:val="restart"/>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r>
      <w:tr>
        <w:trPr>
          <w:trHeight w:val="454" w:hRule="atLeast"/>
        </w:trPr>
        <w:tc>
          <w:tcPr>
            <w:tcW w:w="2504"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93"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98"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1755" w:type="dxa"/>
            <w:vMerge w:val="continue"/>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p>
        </w:tc>
      </w:tr>
      <w:tr>
        <w:trPr>
          <w:trHeight w:val="454" w:hRule="atLeast"/>
        </w:trPr>
        <w:tc>
          <w:tcPr>
            <w:tcW w:w="2504"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93"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98"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1755" w:type="dxa"/>
            <w:vMerge w:val="continue"/>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p>
        </w:tc>
      </w:tr>
      <w:tr>
        <w:trPr>
          <w:trHeight w:val="454" w:hRule="atLeast"/>
        </w:trPr>
        <w:tc>
          <w:tcPr>
            <w:tcW w:w="2504"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93"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98"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1755" w:type="dxa"/>
            <w:vMerge w:val="continue"/>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p>
        </w:tc>
      </w:tr>
      <w:tr>
        <w:trPr>
          <w:trHeight w:val="454" w:hRule="atLeast"/>
        </w:trPr>
        <w:tc>
          <w:tcPr>
            <w:tcW w:w="2504"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93"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98" w:type="dxa"/>
            <w:gridSpan w:val="3"/>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1755" w:type="dxa"/>
            <w:vMerge w:val="continue"/>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p>
        </w:tc>
      </w:tr>
    </w:tbl>
    <w:p>
      <w:pPr>
        <w:pStyle w:val="0"/>
        <w:spacing w:line="320" w:lineRule="exact"/>
        <w:jc w:val="left"/>
        <w:rPr>
          <w:rFonts w:hint="default"/>
        </w:rPr>
      </w:pPr>
    </w:p>
    <w:p>
      <w:pPr>
        <w:pStyle w:val="0"/>
        <w:spacing w:line="320" w:lineRule="exact"/>
        <w:jc w:val="left"/>
        <w:rPr>
          <w:rFonts w:hint="default"/>
        </w:rPr>
      </w:pPr>
      <w:r>
        <w:rPr>
          <w:rFonts w:hint="default"/>
        </w:rPr>
        <w:t>備考</w:t>
      </w:r>
    </w:p>
    <w:p>
      <w:pPr>
        <w:pStyle w:val="0"/>
        <w:spacing w:line="320" w:lineRule="exact"/>
        <w:ind w:left="420" w:hanging="420" w:hangingChars="200"/>
        <w:jc w:val="left"/>
        <w:rPr>
          <w:rFonts w:hint="default"/>
        </w:rPr>
      </w:pPr>
      <w:r>
        <w:rPr>
          <w:rFonts w:hint="default"/>
        </w:rPr>
        <w:t>　</w:t>
      </w:r>
      <w:r>
        <w:rPr>
          <w:rFonts w:hint="eastAsia"/>
        </w:rPr>
        <w:t>１</w:t>
      </w:r>
      <w:r>
        <w:rPr>
          <w:rFonts w:hint="default"/>
        </w:rPr>
        <w:t>　この証明書は、使用の実績に基づいて、運送事業者等ごとに別々に作成し、候補者から運送事業者等に提出してください。</w:t>
      </w:r>
    </w:p>
    <w:p>
      <w:pPr>
        <w:pStyle w:val="0"/>
        <w:spacing w:line="320" w:lineRule="exact"/>
        <w:ind w:left="315" w:hanging="315"/>
        <w:jc w:val="left"/>
        <w:rPr>
          <w:rFonts w:hint="default"/>
        </w:rPr>
      </w:pPr>
      <w:r>
        <w:rPr>
          <w:rFonts w:hint="default"/>
        </w:rPr>
        <w:t>　</w:t>
      </w:r>
      <w:r>
        <w:rPr>
          <w:rFonts w:hint="eastAsia"/>
        </w:rPr>
        <w:t>２</w:t>
      </w:r>
      <w:r>
        <w:rPr>
          <w:rFonts w:hint="default"/>
        </w:rPr>
        <w:t>　運送事業者等が</w:t>
      </w:r>
      <w:r>
        <w:rPr>
          <w:rFonts w:hint="eastAsia"/>
        </w:rPr>
        <w:t>三春町</w:t>
      </w:r>
      <w:r>
        <w:rPr>
          <w:rFonts w:hint="default"/>
        </w:rPr>
        <w:t>に支払を請求するときは、この証明書を請求書に添付してください。</w:t>
      </w:r>
    </w:p>
    <w:p>
      <w:pPr>
        <w:pStyle w:val="0"/>
        <w:spacing w:line="320" w:lineRule="exact"/>
        <w:ind w:left="420" w:hanging="420" w:hangingChars="200"/>
        <w:jc w:val="left"/>
        <w:rPr>
          <w:rFonts w:hint="default"/>
        </w:rPr>
      </w:pPr>
      <w:r>
        <w:rPr>
          <w:rFonts w:hint="default"/>
        </w:rPr>
        <w:t>　</w:t>
      </w:r>
      <w:r>
        <w:rPr>
          <w:rFonts w:hint="eastAsia"/>
        </w:rPr>
        <w:t>３</w:t>
      </w:r>
      <w:r>
        <w:rPr>
          <w:rFonts w:hint="default"/>
        </w:rPr>
        <w:t>　この証明書を発行した候補者について供託物が没収された場合には、運送事業者等は、</w:t>
      </w:r>
      <w:r>
        <w:rPr>
          <w:rFonts w:hint="eastAsia"/>
        </w:rPr>
        <w:t>三春町</w:t>
      </w:r>
      <w:r>
        <w:rPr>
          <w:rFonts w:hint="default"/>
        </w:rPr>
        <w:t>に支払を請求することはできません。</w:t>
      </w:r>
    </w:p>
    <w:p>
      <w:pPr>
        <w:pStyle w:val="0"/>
        <w:spacing w:line="320" w:lineRule="exact"/>
        <w:ind w:left="315" w:hanging="315"/>
        <w:jc w:val="left"/>
        <w:rPr>
          <w:rFonts w:hint="default"/>
        </w:rPr>
      </w:pPr>
      <w:r>
        <w:rPr>
          <w:rFonts w:hint="default"/>
        </w:rPr>
        <w:t>　</w:t>
      </w:r>
      <w:r>
        <w:rPr>
          <w:rFonts w:hint="eastAsia"/>
        </w:rPr>
        <w:t>４</w:t>
      </w:r>
      <w:r>
        <w:rPr>
          <w:rFonts w:hint="default"/>
        </w:rPr>
        <w:t>　公費負担の限度額は、選挙運動用自動車</w:t>
      </w:r>
      <w:r>
        <w:rPr>
          <w:rFonts w:hint="default"/>
        </w:rPr>
        <w:t>1</w:t>
      </w:r>
      <w:r>
        <w:rPr>
          <w:rFonts w:hint="default"/>
        </w:rPr>
        <w:t>台につき</w:t>
      </w:r>
      <w:r>
        <w:rPr>
          <w:rFonts w:hint="default"/>
        </w:rPr>
        <w:t>1</w:t>
      </w:r>
      <w:r>
        <w:rPr>
          <w:rFonts w:hint="default"/>
        </w:rPr>
        <w:t>日当たり次の金額までです。</w:t>
      </w:r>
    </w:p>
    <w:p>
      <w:pPr>
        <w:pStyle w:val="0"/>
        <w:spacing w:line="320" w:lineRule="exact"/>
        <w:jc w:val="left"/>
        <w:rPr>
          <w:rFonts w:hint="default"/>
        </w:rPr>
      </w:pPr>
      <w:r>
        <w:rPr>
          <w:rFonts w:hint="default"/>
        </w:rPr>
        <w:t>　　</w:t>
      </w:r>
      <w:r>
        <w:rPr>
          <w:rFonts w:hint="eastAsia"/>
        </w:rPr>
        <w:t>（１）</w:t>
      </w:r>
      <w:r>
        <w:rPr>
          <w:rFonts w:hint="default"/>
        </w:rPr>
        <w:t>　一般乗用旅客自動車運送事業者との運送契約による場合　</w:t>
      </w:r>
      <w:r>
        <w:rPr>
          <w:rFonts w:hint="eastAsia"/>
        </w:rPr>
        <w:t>６４，５００</w:t>
      </w:r>
      <w:r>
        <w:rPr>
          <w:rFonts w:hint="default"/>
        </w:rPr>
        <w:t>円</w:t>
      </w:r>
    </w:p>
    <w:p>
      <w:pPr>
        <w:pStyle w:val="0"/>
        <w:spacing w:line="320" w:lineRule="exact"/>
        <w:jc w:val="left"/>
        <w:rPr>
          <w:rFonts w:hint="default"/>
        </w:rPr>
      </w:pPr>
      <w:r>
        <w:rPr>
          <w:rFonts w:hint="default"/>
        </w:rPr>
        <w:t>　　</w:t>
      </w:r>
      <w:r>
        <w:rPr>
          <w:rFonts w:hint="eastAsia"/>
        </w:rPr>
        <w:t>（２）</w:t>
      </w:r>
      <w:r>
        <w:rPr>
          <w:rFonts w:hint="default"/>
        </w:rPr>
        <w:t>　</w:t>
      </w:r>
      <w:r>
        <w:rPr>
          <w:rFonts w:hint="eastAsia"/>
        </w:rPr>
        <w:t>（１）</w:t>
      </w:r>
      <w:r>
        <w:rPr>
          <w:rFonts w:hint="default"/>
        </w:rPr>
        <w:t>以外の場合　</w:t>
      </w:r>
      <w:r>
        <w:rPr>
          <w:rFonts w:hint="eastAsia"/>
        </w:rPr>
        <w:t>１６，１００</w:t>
      </w:r>
      <w:r>
        <w:rPr>
          <w:rFonts w:hint="default"/>
        </w:rPr>
        <w:t>円</w:t>
      </w:r>
    </w:p>
    <w:p>
      <w:pPr>
        <w:pStyle w:val="0"/>
        <w:spacing w:line="320" w:lineRule="exact"/>
        <w:ind w:left="420" w:hanging="420" w:hangingChars="200"/>
        <w:jc w:val="left"/>
        <w:rPr>
          <w:rFonts w:hint="default"/>
        </w:rPr>
      </w:pPr>
      <w:r>
        <w:rPr>
          <w:rFonts w:hint="default"/>
        </w:rPr>
        <w:t>　</w:t>
      </w:r>
      <w:r>
        <w:rPr>
          <w:rFonts w:hint="eastAsia"/>
        </w:rPr>
        <w:t>５</w:t>
      </w:r>
      <w:r>
        <w:rPr>
          <w:rFonts w:hint="default"/>
        </w:rPr>
        <w:t>　同一の日において一般乗用旅客自動車運送事業者との運送契約</w:t>
      </w:r>
      <w:r>
        <w:rPr>
          <w:rFonts w:hint="default"/>
        </w:rPr>
        <w:t>(</w:t>
      </w:r>
      <w:r>
        <w:rPr>
          <w:rFonts w:hint="default"/>
        </w:rPr>
        <w:t>「運送等契約区分」欄の</w:t>
      </w:r>
      <w:r>
        <w:rPr>
          <w:rFonts w:hint="eastAsia"/>
        </w:rPr>
        <w:t>１</w:t>
      </w:r>
      <w:r>
        <w:rPr>
          <w:rFonts w:hint="default"/>
        </w:rPr>
        <w:t>)</w:t>
      </w:r>
      <w:r>
        <w:rPr>
          <w:rFonts w:hint="default"/>
        </w:rPr>
        <w:t>とそれ以外の契約</w:t>
      </w:r>
      <w:r>
        <w:rPr>
          <w:rFonts w:hint="default"/>
        </w:rPr>
        <w:t>(</w:t>
      </w:r>
      <w:r>
        <w:rPr>
          <w:rFonts w:hint="default"/>
        </w:rPr>
        <w:t>「運送等契約区分」欄の</w:t>
      </w:r>
      <w:r>
        <w:rPr>
          <w:rFonts w:hint="eastAsia"/>
        </w:rPr>
        <w:t>２</w:t>
      </w:r>
      <w:r>
        <w:rPr>
          <w:rFonts w:hint="default"/>
        </w:rPr>
        <w:t>)</w:t>
      </w:r>
      <w:r>
        <w:rPr>
          <w:rFonts w:hint="default"/>
        </w:rPr>
        <w:t>とのいずれもが締結された場合には、公費負担の対象となるのは候補者の指定する一の契約に限られていますので、その指定をした一の契約のみについて記載してください。</w:t>
      </w:r>
    </w:p>
    <w:p>
      <w:pPr>
        <w:pStyle w:val="0"/>
        <w:spacing w:line="320" w:lineRule="exact"/>
        <w:ind w:left="420" w:hanging="420" w:hangingChars="200"/>
        <w:jc w:val="left"/>
        <w:rPr>
          <w:rFonts w:hint="default"/>
        </w:rPr>
      </w:pPr>
      <w:r>
        <w:rPr>
          <w:rFonts w:hint="default"/>
        </w:rPr>
        <w:t>　</w:t>
      </w:r>
      <w:r>
        <w:rPr>
          <w:rFonts w:hint="eastAsia"/>
        </w:rPr>
        <w:t>６</w:t>
      </w:r>
      <w:r>
        <w:rPr>
          <w:rFonts w:hint="default"/>
        </w:rPr>
        <w:t>　同一の日において一般乗用旅客自動車運送事業者との運送契約又はそれ以外の契約により</w:t>
      </w:r>
      <w:r>
        <w:rPr>
          <w:rFonts w:hint="eastAsia"/>
        </w:rPr>
        <w:t>２</w:t>
      </w:r>
      <w:r>
        <w:rPr>
          <w:rFonts w:hint="default"/>
        </w:rPr>
        <w:t>台以上の選挙運動用自動車が使用される場合には、公費負担の対象となるのは候補者の指定する</w:t>
      </w:r>
      <w:r>
        <w:rPr>
          <w:rFonts w:hint="eastAsia"/>
        </w:rPr>
        <w:t>１</w:t>
      </w:r>
      <w:r>
        <w:rPr>
          <w:rFonts w:hint="default"/>
        </w:rPr>
        <w:t>台に限られますので、その指定した</w:t>
      </w:r>
      <w:r>
        <w:rPr>
          <w:rFonts w:hint="eastAsia"/>
        </w:rPr>
        <w:t>１</w:t>
      </w:r>
      <w:r>
        <w:rPr>
          <w:rFonts w:hint="default"/>
        </w:rPr>
        <w:t>台のみについて記載してください。</w:t>
      </w:r>
    </w:p>
    <w:p>
      <w:pPr>
        <w:pStyle w:val="0"/>
        <w:spacing w:line="320" w:lineRule="exact"/>
        <w:ind w:left="420" w:hanging="420" w:hangingChars="200"/>
        <w:jc w:val="left"/>
        <w:rPr>
          <w:rFonts w:hint="default"/>
        </w:rPr>
      </w:pPr>
      <w:r>
        <w:rPr>
          <w:rFonts w:hint="default"/>
        </w:rPr>
        <w:t>　</w:t>
      </w:r>
      <w:r>
        <w:rPr>
          <w:rFonts w:hint="eastAsia"/>
        </w:rPr>
        <w:t>７</w:t>
      </w:r>
      <w:r>
        <w:rPr>
          <w:rFonts w:hint="default"/>
        </w:rPr>
        <w:t>　</w:t>
      </w:r>
      <w:r>
        <w:rPr>
          <w:rFonts w:hint="eastAsia"/>
        </w:rPr>
        <w:t>５</w:t>
      </w:r>
      <w:r>
        <w:rPr>
          <w:rFonts w:hint="default"/>
        </w:rPr>
        <w:t>の場合には候補者の指定した契約以外の契約及び</w:t>
      </w:r>
      <w:r>
        <w:rPr>
          <w:rFonts w:hint="eastAsia"/>
        </w:rPr>
        <w:t>６</w:t>
      </w:r>
      <w:r>
        <w:rPr>
          <w:rFonts w:hint="default"/>
        </w:rPr>
        <w:t>の場合には候補者の指定した選挙運動用自動車以外の選挙運動用自動車については、</w:t>
      </w:r>
      <w:r>
        <w:rPr>
          <w:rFonts w:hint="eastAsia"/>
        </w:rPr>
        <w:t>三春町</w:t>
      </w:r>
      <w:r>
        <w:rPr>
          <w:rFonts w:hint="default"/>
        </w:rPr>
        <w:t>に支払を請求することはできません。</w:t>
      </w:r>
    </w:p>
    <w:p>
      <w:pPr>
        <w:pStyle w:val="0"/>
        <w:spacing w:line="320" w:lineRule="exact"/>
        <w:ind w:left="420" w:hanging="420" w:hangingChars="200"/>
        <w:jc w:val="left"/>
        <w:rPr>
          <w:rFonts w:hint="default"/>
        </w:rPr>
      </w:pPr>
      <w:r>
        <w:rPr>
          <w:rFonts w:hint="eastAsia"/>
        </w:rPr>
        <w:t>様式第１０号（その２）（第５条関係）</w:t>
      </w:r>
    </w:p>
    <w:p>
      <w:pPr>
        <w:pStyle w:val="0"/>
        <w:ind w:right="420"/>
        <w:rPr>
          <w:rFonts w:hint="default"/>
        </w:rPr>
      </w:pPr>
    </w:p>
    <w:p>
      <w:pPr>
        <w:pStyle w:val="0"/>
        <w:ind w:right="420"/>
        <w:jc w:val="center"/>
        <w:rPr>
          <w:rFonts w:hint="default"/>
        </w:rPr>
      </w:pPr>
      <w:r>
        <w:rPr>
          <w:rFonts w:hint="eastAsia"/>
        </w:rPr>
        <w:t>選挙運動用自動車使用証明書（燃料）</w:t>
      </w:r>
    </w:p>
    <w:p>
      <w:pPr>
        <w:pStyle w:val="0"/>
        <w:ind w:right="420"/>
        <w:rPr>
          <w:rFonts w:hint="default"/>
        </w:rPr>
      </w:pPr>
    </w:p>
    <w:p>
      <w:pPr>
        <w:pStyle w:val="0"/>
        <w:wordWrap w:val="0"/>
        <w:ind w:right="420"/>
        <w:jc w:val="right"/>
        <w:rPr>
          <w:rFonts w:hint="default"/>
        </w:rPr>
      </w:pPr>
      <w:r>
        <w:rPr>
          <w:rFonts w:hint="eastAsia"/>
        </w:rPr>
        <w:t>　　年　　月　　日</w:t>
      </w:r>
    </w:p>
    <w:p>
      <w:pPr>
        <w:pStyle w:val="0"/>
        <w:wordWrap w:val="0"/>
        <w:ind w:right="1470"/>
        <w:rPr>
          <w:rFonts w:hint="default"/>
        </w:rPr>
      </w:pPr>
    </w:p>
    <w:p>
      <w:pPr>
        <w:pStyle w:val="0"/>
        <w:wordWrap w:val="0"/>
        <w:ind w:right="1470" w:firstLine="4935" w:firstLineChars="2350"/>
        <w:rPr>
          <w:rFonts w:hint="default"/>
        </w:rPr>
      </w:pPr>
      <w:r>
        <w:rPr>
          <w:rFonts w:hint="eastAsia"/>
        </w:rPr>
        <w:t>　　年　　月　　日執行</w:t>
      </w:r>
    </w:p>
    <w:p>
      <w:pPr>
        <w:pStyle w:val="0"/>
        <w:wordWrap w:val="0"/>
        <w:ind w:right="1470" w:firstLine="4515" w:firstLineChars="2150"/>
        <w:rPr>
          <w:rFonts w:hint="default"/>
        </w:rPr>
      </w:pPr>
      <w:r>
        <w:rPr>
          <w:rFonts w:hint="eastAsia"/>
        </w:rPr>
        <w:t>三春町　　　　　　　　選挙</w:t>
      </w:r>
    </w:p>
    <w:p>
      <w:pPr>
        <w:pStyle w:val="0"/>
        <w:wordWrap w:val="0"/>
        <w:ind w:right="420"/>
        <w:jc w:val="right"/>
        <w:rPr>
          <w:rFonts w:hint="default"/>
        </w:rPr>
      </w:pPr>
      <w:r>
        <w:rPr>
          <w:rFonts w:hint="eastAsia"/>
        </w:rPr>
        <w:t>候補者氏名（※戸籍名）　　　　　　　　　　</w:t>
      </w:r>
      <w:r>
        <w:rPr>
          <w:rFonts w:hint="eastAsia"/>
        </w:rPr>
        <w:fldChar w:fldCharType="begin"/>
      </w:r>
      <w:r>
        <w:rPr>
          <w:rFonts w:hint="eastAsia"/>
        </w:rPr>
        <w:instrText>eq \o\ac(</w:instrText>
      </w:r>
      <w:r>
        <w:rPr>
          <w:rFonts w:hint="eastAsia" w:ascii="ＭＳ 明朝" w:hAnsi="ＭＳ 明朝"/>
          <w:position w:val="-4"/>
          <w:sz w:val="31"/>
        </w:rPr>
        <w:instrText>○</w:instrText>
      </w:r>
      <w:r>
        <w:rPr>
          <w:rFonts w:hint="eastAsia"/>
        </w:rPr>
        <w:instrText>,</w:instrText>
      </w:r>
      <w:r>
        <w:rPr>
          <w:rFonts w:hint="eastAsia"/>
        </w:rPr>
        <w:instrText>印</w:instrText>
      </w:r>
      <w:r>
        <w:rPr>
          <w:rFonts w:hint="eastAsia"/>
        </w:rPr>
        <w:instrText>)</w:instrText>
      </w:r>
      <w:r>
        <w:rPr>
          <w:rFonts w:hint="eastAsia"/>
        </w:rPr>
        <w:fldChar w:fldCharType="end"/>
      </w:r>
    </w:p>
    <w:p>
      <w:pPr>
        <w:pStyle w:val="0"/>
        <w:ind w:right="630"/>
        <w:jc w:val="right"/>
        <w:rPr>
          <w:rFonts w:hint="default"/>
        </w:rPr>
      </w:pPr>
    </w:p>
    <w:p>
      <w:pPr>
        <w:pStyle w:val="0"/>
        <w:ind w:right="630" w:firstLine="420" w:firstLineChars="200"/>
        <w:jc w:val="left"/>
        <w:rPr>
          <w:rFonts w:hint="default"/>
        </w:rPr>
      </w:pPr>
      <w:r>
        <w:rPr>
          <w:rFonts w:hint="eastAsia"/>
        </w:rPr>
        <w:t>次のとおり燃料を使用したものであることを証明します。</w:t>
      </w:r>
    </w:p>
    <w:tbl>
      <w:tblPr>
        <w:tblStyle w:val="32"/>
        <w:tblW w:w="9836" w:type="dxa"/>
        <w:tblInd w:w="0" w:type="dxa"/>
        <w:tblLayout w:type="fixed"/>
        <w:tblLook w:firstRow="1" w:lastRow="0" w:firstColumn="1" w:lastColumn="0" w:noHBand="0" w:noVBand="1" w:val="04A0"/>
      </w:tblPr>
      <w:tblGrid>
        <w:gridCol w:w="2518"/>
        <w:gridCol w:w="760"/>
        <w:gridCol w:w="1933"/>
        <w:gridCol w:w="1418"/>
        <w:gridCol w:w="1984"/>
        <w:gridCol w:w="1223"/>
      </w:tblGrid>
      <w:tr>
        <w:trPr/>
        <w:tc>
          <w:tcPr>
            <w:tcW w:w="3278" w:type="dxa"/>
            <w:gridSpan w:val="2"/>
            <w:vAlign w:val="top"/>
          </w:tcPr>
          <w:p>
            <w:pPr>
              <w:pStyle w:val="0"/>
              <w:spacing w:line="0" w:lineRule="atLeast"/>
              <w:jc w:val="left"/>
              <w:rPr>
                <w:rFonts w:hint="default"/>
              </w:rPr>
            </w:pPr>
            <w:r>
              <w:rPr>
                <w:rFonts w:hint="eastAsia"/>
              </w:rPr>
              <w:t>燃料供給業者の住所又は名称及び住所並びに法人にあってはその代表者の氏名</w:t>
            </w:r>
          </w:p>
        </w:tc>
        <w:tc>
          <w:tcPr>
            <w:tcW w:w="6558" w:type="dxa"/>
            <w:gridSpan w:val="4"/>
            <w:vAlign w:val="top"/>
          </w:tcPr>
          <w:p>
            <w:pPr>
              <w:pStyle w:val="0"/>
              <w:ind w:right="630"/>
              <w:jc w:val="left"/>
              <w:rPr>
                <w:rFonts w:hint="default"/>
              </w:rPr>
            </w:pPr>
          </w:p>
        </w:tc>
      </w:tr>
      <w:tr>
        <w:trPr/>
        <w:tc>
          <w:tcPr>
            <w:tcW w:w="2518" w:type="dxa"/>
            <w:vAlign w:val="center"/>
          </w:tcPr>
          <w:p>
            <w:pPr>
              <w:pStyle w:val="0"/>
              <w:jc w:val="center"/>
              <w:rPr>
                <w:rFonts w:hint="default"/>
              </w:rPr>
            </w:pPr>
            <w:r>
              <w:rPr>
                <w:rFonts w:hint="eastAsia"/>
              </w:rPr>
              <w:t>燃料供給年月日</w:t>
            </w:r>
          </w:p>
        </w:tc>
        <w:tc>
          <w:tcPr>
            <w:tcW w:w="2693" w:type="dxa"/>
            <w:gridSpan w:val="2"/>
            <w:vAlign w:val="top"/>
          </w:tcPr>
          <w:p>
            <w:pPr>
              <w:pStyle w:val="0"/>
              <w:spacing w:line="0" w:lineRule="atLeast"/>
              <w:jc w:val="left"/>
              <w:rPr>
                <w:rFonts w:hint="default"/>
              </w:rPr>
            </w:pPr>
            <w:r>
              <w:rPr>
                <w:rFonts w:hint="eastAsia"/>
              </w:rPr>
              <w:t>燃料の供給を受けた選挙運動用自動車の自動車登録番号又は車両番号</w:t>
            </w:r>
          </w:p>
        </w:tc>
        <w:tc>
          <w:tcPr>
            <w:tcW w:w="1418" w:type="dxa"/>
            <w:vAlign w:val="center"/>
          </w:tcPr>
          <w:p>
            <w:pPr>
              <w:pStyle w:val="0"/>
              <w:jc w:val="center"/>
              <w:rPr>
                <w:rFonts w:hint="default"/>
              </w:rPr>
            </w:pPr>
            <w:r>
              <w:rPr>
                <w:rFonts w:hint="eastAsia"/>
              </w:rPr>
              <w:t>燃料供給量</w:t>
            </w:r>
          </w:p>
        </w:tc>
        <w:tc>
          <w:tcPr>
            <w:tcW w:w="1984" w:type="dxa"/>
            <w:vAlign w:val="center"/>
          </w:tcPr>
          <w:p>
            <w:pPr>
              <w:pStyle w:val="0"/>
              <w:jc w:val="center"/>
              <w:rPr>
                <w:rFonts w:hint="default"/>
              </w:rPr>
            </w:pPr>
            <w:r>
              <w:rPr>
                <w:rFonts w:hint="eastAsia"/>
              </w:rPr>
              <w:t>燃料供給金額</w:t>
            </w:r>
          </w:p>
        </w:tc>
        <w:tc>
          <w:tcPr>
            <w:tcW w:w="1223" w:type="dxa"/>
            <w:vAlign w:val="center"/>
          </w:tcPr>
          <w:p>
            <w:pPr>
              <w:pStyle w:val="0"/>
              <w:jc w:val="center"/>
              <w:rPr>
                <w:rFonts w:hint="default"/>
              </w:rPr>
            </w:pPr>
            <w:r>
              <w:rPr>
                <w:rFonts w:hint="eastAsia"/>
              </w:rPr>
              <w:t>備考</w:t>
            </w:r>
          </w:p>
        </w:tc>
      </w:tr>
      <w:tr>
        <w:trPr>
          <w:trHeight w:val="397" w:hRule="atLeast"/>
        </w:trPr>
        <w:tc>
          <w:tcPr>
            <w:tcW w:w="2518" w:type="dxa"/>
            <w:vAlign w:val="center"/>
          </w:tcPr>
          <w:p>
            <w:pPr>
              <w:pStyle w:val="0"/>
              <w:ind w:firstLine="105" w:firstLineChars="50"/>
              <w:jc w:val="right"/>
              <w:rPr>
                <w:rFonts w:hint="default"/>
              </w:rPr>
            </w:pPr>
            <w:r>
              <w:rPr>
                <w:rFonts w:hint="eastAsia"/>
              </w:rPr>
              <w:t>年　</w:t>
            </w:r>
            <w:r>
              <w:rPr>
                <w:rFonts w:hint="eastAsia"/>
              </w:rPr>
              <w:t xml:space="preserve">  </w:t>
            </w:r>
            <w:r>
              <w:rPr>
                <w:rFonts w:hint="eastAsia"/>
              </w:rPr>
              <w:t>月　</w:t>
            </w:r>
            <w:r>
              <w:rPr>
                <w:rFonts w:hint="eastAsia"/>
              </w:rPr>
              <w:t xml:space="preserve">  </w:t>
            </w:r>
            <w:r>
              <w:rPr>
                <w:rFonts w:hint="eastAsia"/>
              </w:rPr>
              <w:t>日</w:t>
            </w:r>
          </w:p>
        </w:tc>
        <w:tc>
          <w:tcPr>
            <w:tcW w:w="2693" w:type="dxa"/>
            <w:gridSpan w:val="2"/>
            <w:vAlign w:val="top"/>
          </w:tcPr>
          <w:p>
            <w:pPr>
              <w:pStyle w:val="0"/>
              <w:jc w:val="left"/>
              <w:rPr>
                <w:rFonts w:hint="default"/>
              </w:rPr>
            </w:pPr>
          </w:p>
        </w:tc>
        <w:tc>
          <w:tcPr>
            <w:tcW w:w="1418" w:type="dxa"/>
            <w:vAlign w:val="top"/>
          </w:tcPr>
          <w:p>
            <w:pPr>
              <w:pStyle w:val="0"/>
              <w:jc w:val="right"/>
              <w:rPr>
                <w:rFonts w:hint="default"/>
              </w:rPr>
            </w:pPr>
            <w:r>
              <w:rPr>
                <w:rFonts w:hint="eastAsia"/>
              </w:rPr>
              <w:t>ℓ</w:t>
            </w:r>
          </w:p>
        </w:tc>
        <w:tc>
          <w:tcPr>
            <w:tcW w:w="1984" w:type="dxa"/>
            <w:vAlign w:val="center"/>
          </w:tcPr>
          <w:p>
            <w:pPr>
              <w:pStyle w:val="0"/>
              <w:jc w:val="right"/>
              <w:rPr>
                <w:rFonts w:hint="default"/>
              </w:rPr>
            </w:pPr>
            <w:r>
              <w:rPr>
                <w:rFonts w:hint="eastAsia"/>
              </w:rPr>
              <w:t>円</w:t>
            </w:r>
          </w:p>
        </w:tc>
        <w:tc>
          <w:tcPr>
            <w:tcW w:w="1223" w:type="dxa"/>
            <w:vMerge w:val="restart"/>
            <w:vAlign w:val="top"/>
          </w:tcPr>
          <w:p>
            <w:pPr>
              <w:pStyle w:val="0"/>
              <w:jc w:val="left"/>
              <w:rPr>
                <w:rFonts w:hint="default"/>
              </w:rPr>
            </w:pPr>
          </w:p>
        </w:tc>
      </w:tr>
      <w:tr>
        <w:trPr>
          <w:trHeight w:val="397" w:hRule="atLeast"/>
        </w:trPr>
        <w:tc>
          <w:tcPr>
            <w:tcW w:w="2518" w:type="dxa"/>
            <w:vAlign w:val="top"/>
          </w:tcPr>
          <w:p>
            <w:pPr>
              <w:pStyle w:val="0"/>
              <w:jc w:val="left"/>
              <w:rPr>
                <w:rFonts w:hint="default"/>
              </w:rPr>
            </w:pPr>
          </w:p>
        </w:tc>
        <w:tc>
          <w:tcPr>
            <w:tcW w:w="2693" w:type="dxa"/>
            <w:gridSpan w:val="2"/>
            <w:vAlign w:val="top"/>
          </w:tcPr>
          <w:p>
            <w:pPr>
              <w:pStyle w:val="0"/>
              <w:jc w:val="left"/>
              <w:rPr>
                <w:rFonts w:hint="default"/>
              </w:rPr>
            </w:pPr>
          </w:p>
        </w:tc>
        <w:tc>
          <w:tcPr>
            <w:tcW w:w="1418" w:type="dxa"/>
            <w:vAlign w:val="top"/>
          </w:tcPr>
          <w:p>
            <w:pPr>
              <w:pStyle w:val="0"/>
              <w:jc w:val="left"/>
              <w:rPr>
                <w:rFonts w:hint="default"/>
              </w:rPr>
            </w:pPr>
          </w:p>
        </w:tc>
        <w:tc>
          <w:tcPr>
            <w:tcW w:w="1984" w:type="dxa"/>
            <w:vAlign w:val="top"/>
          </w:tcPr>
          <w:p>
            <w:pPr>
              <w:pStyle w:val="0"/>
              <w:jc w:val="left"/>
              <w:rPr>
                <w:rFonts w:hint="default"/>
              </w:rPr>
            </w:pPr>
          </w:p>
        </w:tc>
        <w:tc>
          <w:tcPr>
            <w:tcW w:w="1223" w:type="dxa"/>
            <w:vMerge w:val="continue"/>
            <w:vAlign w:val="top"/>
          </w:tcPr>
          <w:p>
            <w:pPr>
              <w:pStyle w:val="0"/>
              <w:jc w:val="left"/>
              <w:rPr>
                <w:rFonts w:hint="default"/>
              </w:rPr>
            </w:pPr>
          </w:p>
        </w:tc>
      </w:tr>
      <w:tr>
        <w:trPr>
          <w:trHeight w:val="397" w:hRule="atLeast"/>
        </w:trPr>
        <w:tc>
          <w:tcPr>
            <w:tcW w:w="2518" w:type="dxa"/>
            <w:vAlign w:val="top"/>
          </w:tcPr>
          <w:p>
            <w:pPr>
              <w:pStyle w:val="0"/>
              <w:jc w:val="left"/>
              <w:rPr>
                <w:rFonts w:hint="default"/>
              </w:rPr>
            </w:pPr>
          </w:p>
        </w:tc>
        <w:tc>
          <w:tcPr>
            <w:tcW w:w="2693" w:type="dxa"/>
            <w:gridSpan w:val="2"/>
            <w:vAlign w:val="top"/>
          </w:tcPr>
          <w:p>
            <w:pPr>
              <w:pStyle w:val="0"/>
              <w:jc w:val="left"/>
              <w:rPr>
                <w:rFonts w:hint="default"/>
              </w:rPr>
            </w:pPr>
          </w:p>
        </w:tc>
        <w:tc>
          <w:tcPr>
            <w:tcW w:w="1418" w:type="dxa"/>
            <w:vAlign w:val="top"/>
          </w:tcPr>
          <w:p>
            <w:pPr>
              <w:pStyle w:val="0"/>
              <w:jc w:val="left"/>
              <w:rPr>
                <w:rFonts w:hint="default"/>
              </w:rPr>
            </w:pPr>
          </w:p>
        </w:tc>
        <w:tc>
          <w:tcPr>
            <w:tcW w:w="1984" w:type="dxa"/>
            <w:vAlign w:val="top"/>
          </w:tcPr>
          <w:p>
            <w:pPr>
              <w:pStyle w:val="0"/>
              <w:jc w:val="left"/>
              <w:rPr>
                <w:rFonts w:hint="default"/>
              </w:rPr>
            </w:pPr>
          </w:p>
        </w:tc>
        <w:tc>
          <w:tcPr>
            <w:tcW w:w="1223" w:type="dxa"/>
            <w:vMerge w:val="continue"/>
            <w:vAlign w:val="top"/>
          </w:tcPr>
          <w:p>
            <w:pPr>
              <w:pStyle w:val="0"/>
              <w:jc w:val="left"/>
              <w:rPr>
                <w:rFonts w:hint="default"/>
              </w:rPr>
            </w:pPr>
          </w:p>
        </w:tc>
      </w:tr>
      <w:tr>
        <w:trPr>
          <w:trHeight w:val="397" w:hRule="atLeast"/>
        </w:trPr>
        <w:tc>
          <w:tcPr>
            <w:tcW w:w="2518" w:type="dxa"/>
            <w:vAlign w:val="top"/>
          </w:tcPr>
          <w:p>
            <w:pPr>
              <w:pStyle w:val="0"/>
              <w:jc w:val="left"/>
              <w:rPr>
                <w:rFonts w:hint="default"/>
              </w:rPr>
            </w:pPr>
          </w:p>
        </w:tc>
        <w:tc>
          <w:tcPr>
            <w:tcW w:w="2693" w:type="dxa"/>
            <w:gridSpan w:val="2"/>
            <w:vAlign w:val="top"/>
          </w:tcPr>
          <w:p>
            <w:pPr>
              <w:pStyle w:val="0"/>
              <w:jc w:val="left"/>
              <w:rPr>
                <w:rFonts w:hint="default"/>
              </w:rPr>
            </w:pPr>
          </w:p>
        </w:tc>
        <w:tc>
          <w:tcPr>
            <w:tcW w:w="1418" w:type="dxa"/>
            <w:vAlign w:val="top"/>
          </w:tcPr>
          <w:p>
            <w:pPr>
              <w:pStyle w:val="0"/>
              <w:jc w:val="left"/>
              <w:rPr>
                <w:rFonts w:hint="default"/>
              </w:rPr>
            </w:pPr>
          </w:p>
        </w:tc>
        <w:tc>
          <w:tcPr>
            <w:tcW w:w="1984" w:type="dxa"/>
            <w:vAlign w:val="top"/>
          </w:tcPr>
          <w:p>
            <w:pPr>
              <w:pStyle w:val="0"/>
              <w:jc w:val="left"/>
              <w:rPr>
                <w:rFonts w:hint="default"/>
              </w:rPr>
            </w:pPr>
          </w:p>
        </w:tc>
        <w:tc>
          <w:tcPr>
            <w:tcW w:w="1223" w:type="dxa"/>
            <w:vMerge w:val="continue"/>
            <w:vAlign w:val="top"/>
          </w:tcPr>
          <w:p>
            <w:pPr>
              <w:pStyle w:val="0"/>
              <w:jc w:val="left"/>
              <w:rPr>
                <w:rFonts w:hint="default"/>
              </w:rPr>
            </w:pPr>
          </w:p>
        </w:tc>
      </w:tr>
      <w:tr>
        <w:trPr>
          <w:trHeight w:val="397" w:hRule="atLeast"/>
        </w:trPr>
        <w:tc>
          <w:tcPr>
            <w:tcW w:w="2518" w:type="dxa"/>
            <w:vAlign w:val="top"/>
          </w:tcPr>
          <w:p>
            <w:pPr>
              <w:pStyle w:val="0"/>
              <w:jc w:val="left"/>
              <w:rPr>
                <w:rFonts w:hint="default"/>
              </w:rPr>
            </w:pPr>
          </w:p>
        </w:tc>
        <w:tc>
          <w:tcPr>
            <w:tcW w:w="2693" w:type="dxa"/>
            <w:gridSpan w:val="2"/>
            <w:vAlign w:val="top"/>
          </w:tcPr>
          <w:p>
            <w:pPr>
              <w:pStyle w:val="0"/>
              <w:jc w:val="left"/>
              <w:rPr>
                <w:rFonts w:hint="default"/>
              </w:rPr>
            </w:pPr>
          </w:p>
        </w:tc>
        <w:tc>
          <w:tcPr>
            <w:tcW w:w="1418" w:type="dxa"/>
            <w:vAlign w:val="top"/>
          </w:tcPr>
          <w:p>
            <w:pPr>
              <w:pStyle w:val="0"/>
              <w:jc w:val="left"/>
              <w:rPr>
                <w:rFonts w:hint="default"/>
              </w:rPr>
            </w:pPr>
          </w:p>
        </w:tc>
        <w:tc>
          <w:tcPr>
            <w:tcW w:w="1984" w:type="dxa"/>
            <w:vAlign w:val="top"/>
          </w:tcPr>
          <w:p>
            <w:pPr>
              <w:pStyle w:val="0"/>
              <w:jc w:val="left"/>
              <w:rPr>
                <w:rFonts w:hint="default"/>
              </w:rPr>
            </w:pPr>
          </w:p>
        </w:tc>
        <w:tc>
          <w:tcPr>
            <w:tcW w:w="1223" w:type="dxa"/>
            <w:vMerge w:val="continue"/>
            <w:vAlign w:val="top"/>
          </w:tcPr>
          <w:p>
            <w:pPr>
              <w:pStyle w:val="0"/>
              <w:jc w:val="left"/>
              <w:rPr>
                <w:rFonts w:hint="default"/>
              </w:rPr>
            </w:pPr>
          </w:p>
        </w:tc>
      </w:tr>
      <w:tr>
        <w:trPr>
          <w:trHeight w:val="397" w:hRule="atLeast"/>
        </w:trPr>
        <w:tc>
          <w:tcPr>
            <w:tcW w:w="2518" w:type="dxa"/>
            <w:vAlign w:val="top"/>
          </w:tcPr>
          <w:p>
            <w:pPr>
              <w:pStyle w:val="0"/>
              <w:jc w:val="left"/>
              <w:rPr>
                <w:rFonts w:hint="default"/>
              </w:rPr>
            </w:pPr>
          </w:p>
        </w:tc>
        <w:tc>
          <w:tcPr>
            <w:tcW w:w="2693" w:type="dxa"/>
            <w:gridSpan w:val="2"/>
            <w:vAlign w:val="top"/>
          </w:tcPr>
          <w:p>
            <w:pPr>
              <w:pStyle w:val="0"/>
              <w:jc w:val="left"/>
              <w:rPr>
                <w:rFonts w:hint="default"/>
              </w:rPr>
            </w:pPr>
          </w:p>
        </w:tc>
        <w:tc>
          <w:tcPr>
            <w:tcW w:w="1418" w:type="dxa"/>
            <w:vAlign w:val="top"/>
          </w:tcPr>
          <w:p>
            <w:pPr>
              <w:pStyle w:val="0"/>
              <w:jc w:val="left"/>
              <w:rPr>
                <w:rFonts w:hint="default"/>
              </w:rPr>
            </w:pPr>
          </w:p>
        </w:tc>
        <w:tc>
          <w:tcPr>
            <w:tcW w:w="1984" w:type="dxa"/>
            <w:vAlign w:val="top"/>
          </w:tcPr>
          <w:p>
            <w:pPr>
              <w:pStyle w:val="0"/>
              <w:jc w:val="left"/>
              <w:rPr>
                <w:rFonts w:hint="default"/>
              </w:rPr>
            </w:pPr>
          </w:p>
        </w:tc>
        <w:tc>
          <w:tcPr>
            <w:tcW w:w="1223" w:type="dxa"/>
            <w:vMerge w:val="continue"/>
            <w:vAlign w:val="top"/>
          </w:tcPr>
          <w:p>
            <w:pPr>
              <w:pStyle w:val="0"/>
              <w:jc w:val="left"/>
              <w:rPr>
                <w:rFonts w:hint="default"/>
              </w:rPr>
            </w:pPr>
          </w:p>
        </w:tc>
      </w:tr>
      <w:tr>
        <w:trPr>
          <w:trHeight w:val="397" w:hRule="atLeast"/>
        </w:trPr>
        <w:tc>
          <w:tcPr>
            <w:tcW w:w="2518" w:type="dxa"/>
            <w:vAlign w:val="top"/>
          </w:tcPr>
          <w:p>
            <w:pPr>
              <w:pStyle w:val="0"/>
              <w:jc w:val="left"/>
              <w:rPr>
                <w:rFonts w:hint="default"/>
              </w:rPr>
            </w:pPr>
          </w:p>
        </w:tc>
        <w:tc>
          <w:tcPr>
            <w:tcW w:w="2693" w:type="dxa"/>
            <w:gridSpan w:val="2"/>
            <w:vAlign w:val="top"/>
          </w:tcPr>
          <w:p>
            <w:pPr>
              <w:pStyle w:val="0"/>
              <w:jc w:val="left"/>
              <w:rPr>
                <w:rFonts w:hint="default"/>
              </w:rPr>
            </w:pPr>
          </w:p>
        </w:tc>
        <w:tc>
          <w:tcPr>
            <w:tcW w:w="1418" w:type="dxa"/>
            <w:vAlign w:val="top"/>
          </w:tcPr>
          <w:p>
            <w:pPr>
              <w:pStyle w:val="0"/>
              <w:jc w:val="left"/>
              <w:rPr>
                <w:rFonts w:hint="default"/>
              </w:rPr>
            </w:pPr>
          </w:p>
        </w:tc>
        <w:tc>
          <w:tcPr>
            <w:tcW w:w="1984" w:type="dxa"/>
            <w:vAlign w:val="top"/>
          </w:tcPr>
          <w:p>
            <w:pPr>
              <w:pStyle w:val="0"/>
              <w:jc w:val="left"/>
              <w:rPr>
                <w:rFonts w:hint="default"/>
              </w:rPr>
            </w:pPr>
          </w:p>
        </w:tc>
        <w:tc>
          <w:tcPr>
            <w:tcW w:w="1223" w:type="dxa"/>
            <w:vMerge w:val="continue"/>
            <w:vAlign w:val="top"/>
          </w:tcPr>
          <w:p>
            <w:pPr>
              <w:pStyle w:val="0"/>
              <w:jc w:val="left"/>
              <w:rPr>
                <w:rFonts w:hint="default"/>
              </w:rPr>
            </w:pPr>
          </w:p>
        </w:tc>
      </w:tr>
    </w:tbl>
    <w:p>
      <w:pPr>
        <w:pStyle w:val="0"/>
        <w:spacing w:line="100" w:lineRule="atLeast"/>
        <w:ind w:right="629"/>
        <w:jc w:val="left"/>
        <w:rPr>
          <w:rFonts w:hint="default"/>
        </w:rPr>
      </w:pPr>
    </w:p>
    <w:p>
      <w:pPr>
        <w:pStyle w:val="0"/>
        <w:ind w:right="630"/>
        <w:jc w:val="left"/>
        <w:rPr>
          <w:rFonts w:hint="default"/>
        </w:rPr>
      </w:pPr>
      <w:r>
        <w:rPr>
          <w:rFonts w:hint="eastAsia"/>
        </w:rPr>
        <w:t>備考</w:t>
      </w:r>
    </w:p>
    <w:p>
      <w:pPr>
        <w:pStyle w:val="0"/>
        <w:spacing w:line="0" w:lineRule="atLeast"/>
        <w:ind w:left="420" w:hanging="420" w:hangingChars="200"/>
        <w:jc w:val="left"/>
        <w:rPr>
          <w:rFonts w:hint="default"/>
        </w:rPr>
      </w:pPr>
      <w:r>
        <w:rPr>
          <w:rFonts w:hint="eastAsia"/>
        </w:rPr>
        <w:t>　１　この証明書は、使用の実績に基づいて、燃料供給業者ごとに別々に作成し、候補者から給油伝票（燃料の供給を受けた日付、燃料の供給を受けた選挙運動用自動車の自動車登録番号のうち自動車登録規則第１３条第１項第４号に規定する４けた以下のアラビア数字又は車両番号のうち道路運送車両法施行規則第３６条の１７第１項第４号若しくは第３６条の１８第１項第３号に規定する４けた以下のアラビア数字、燃料供給量及び燃料供給金額が記載された書面で、燃料供給業者から給油の際に受領したものをいう。以下同じ。）の写しを添えて、候補者から燃料供給業者に提出してください。</w:t>
      </w:r>
    </w:p>
    <w:p>
      <w:pPr>
        <w:pStyle w:val="0"/>
        <w:spacing w:line="0" w:lineRule="atLeast"/>
        <w:ind w:left="420" w:hanging="420" w:hangingChars="200"/>
        <w:jc w:val="left"/>
        <w:rPr>
          <w:rFonts w:hint="default"/>
        </w:rPr>
      </w:pPr>
      <w:r>
        <w:rPr>
          <w:rFonts w:hint="eastAsia"/>
        </w:rPr>
        <w:t>　２　「燃料の供給を受けた選挙運動用自動車の自動車登録番号又は車両番号」欄には、契約届出書に記載された選挙運動用自動車の自動車登録番号又は車両番号を記載してください。</w:t>
      </w:r>
    </w:p>
    <w:p>
      <w:pPr>
        <w:pStyle w:val="0"/>
        <w:spacing w:line="0" w:lineRule="atLeast"/>
        <w:ind w:left="420" w:hanging="420" w:hangingChars="200"/>
        <w:jc w:val="left"/>
        <w:rPr>
          <w:rFonts w:hint="default"/>
        </w:rPr>
      </w:pPr>
      <w:r>
        <w:rPr>
          <w:rFonts w:hint="eastAsia"/>
        </w:rPr>
        <w:t>　３　「燃料の供給を受けた選挙運動用自動車の自動車登録番号又は車両番号」欄、「燃料供給量」欄及び「燃料供給金額」欄は、燃料の供給を受けた日ごとに記載してください。</w:t>
      </w:r>
    </w:p>
    <w:p>
      <w:pPr>
        <w:pStyle w:val="0"/>
        <w:spacing w:line="0" w:lineRule="atLeast"/>
        <w:ind w:left="420" w:hanging="420" w:hangingChars="200"/>
        <w:jc w:val="left"/>
        <w:rPr>
          <w:rFonts w:hint="default"/>
        </w:rPr>
      </w:pPr>
      <w:r>
        <w:rPr>
          <w:rFonts w:hint="eastAsia"/>
        </w:rPr>
        <w:t>　４　燃料供給業者が三春町に支払を請求するときは、この証明書及び給油伝票の写しを請求書に添付してください。</w:t>
      </w:r>
    </w:p>
    <w:p>
      <w:pPr>
        <w:pStyle w:val="0"/>
        <w:spacing w:line="0" w:lineRule="atLeast"/>
        <w:ind w:left="420" w:hanging="420" w:hangingChars="200"/>
        <w:jc w:val="left"/>
        <w:rPr>
          <w:rFonts w:hint="default"/>
        </w:rPr>
      </w:pPr>
      <w:r>
        <w:rPr>
          <w:rFonts w:hint="eastAsia"/>
        </w:rPr>
        <w:t>　５　この証明書を発行した候補者について供託物が没収された場合には、燃料供給業者は、三春町に支払を請求することはできません。</w:t>
      </w:r>
    </w:p>
    <w:p>
      <w:pPr>
        <w:pStyle w:val="0"/>
        <w:spacing w:line="320" w:lineRule="exact"/>
        <w:ind w:left="420" w:hanging="420" w:hangingChars="200"/>
        <w:jc w:val="left"/>
        <w:rPr>
          <w:rFonts w:hint="default"/>
        </w:rPr>
      </w:pPr>
      <w:r>
        <w:rPr>
          <w:rFonts w:hint="eastAsia"/>
        </w:rPr>
        <w:t>　６　公費負担の限度額は、候補者から燃料供給業者に提出された確認書に記載された金額までです。</w:t>
      </w: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r>
        <w:rPr>
          <w:rFonts w:hint="eastAsia"/>
        </w:rPr>
        <w:t>様式第１０号（その３）（第５条関係）</w:t>
      </w:r>
    </w:p>
    <w:p>
      <w:pPr>
        <w:pStyle w:val="0"/>
        <w:jc w:val="left"/>
        <w:rPr>
          <w:rFonts w:hint="default"/>
        </w:rPr>
      </w:pPr>
    </w:p>
    <w:p>
      <w:pPr>
        <w:pStyle w:val="0"/>
        <w:jc w:val="center"/>
        <w:rPr>
          <w:rFonts w:hint="default"/>
        </w:rPr>
      </w:pPr>
      <w:r>
        <w:rPr>
          <w:rFonts w:hint="default"/>
        </w:rPr>
        <w:t>選挙運動用自動車使用証明書</w:t>
      </w:r>
      <w:r>
        <w:rPr>
          <w:rFonts w:hint="default"/>
        </w:rPr>
        <w:t>(</w:t>
      </w:r>
      <w:r>
        <w:rPr>
          <w:rFonts w:hint="default"/>
        </w:rPr>
        <w:t>運転手</w:t>
      </w:r>
      <w:r>
        <w:rPr>
          <w:rFonts w:hint="default"/>
        </w:rPr>
        <w:t>)</w:t>
      </w:r>
    </w:p>
    <w:p>
      <w:pPr>
        <w:pStyle w:val="0"/>
        <w:jc w:val="left"/>
        <w:rPr>
          <w:rFonts w:hint="default"/>
        </w:rPr>
      </w:pPr>
    </w:p>
    <w:p>
      <w:pPr>
        <w:pStyle w:val="0"/>
        <w:jc w:val="left"/>
        <w:rPr>
          <w:rFonts w:hint="default"/>
        </w:rPr>
      </w:pPr>
      <w:r>
        <w:rPr>
          <w:rFonts w:hint="default"/>
        </w:rPr>
        <w:t>　</w:t>
      </w:r>
    </w:p>
    <w:p>
      <w:pPr>
        <w:pStyle w:val="0"/>
        <w:rPr>
          <w:rFonts w:hint="default"/>
        </w:rPr>
      </w:pPr>
      <w:r>
        <w:rPr>
          <w:rFonts w:hint="default"/>
        </w:rPr>
        <w:t>　　　</w:t>
      </w:r>
      <w:r>
        <w:rPr>
          <w:rFonts w:hint="eastAsia"/>
        </w:rPr>
        <w:t>　　　　　　　　　　　　　　　　　　　　　　　　　　　　　　　　　　　</w:t>
      </w:r>
      <w:r>
        <w:rPr>
          <w:rFonts w:hint="default"/>
        </w:rPr>
        <w:t>年　　月　　日</w:t>
      </w:r>
    </w:p>
    <w:p>
      <w:pPr>
        <w:pStyle w:val="0"/>
        <w:jc w:val="right"/>
        <w:rPr>
          <w:rFonts w:hint="default"/>
        </w:rPr>
      </w:pPr>
    </w:p>
    <w:p>
      <w:pPr>
        <w:pStyle w:val="0"/>
        <w:jc w:val="right"/>
        <w:rPr>
          <w:rFonts w:hint="default"/>
        </w:rPr>
      </w:pPr>
    </w:p>
    <w:p>
      <w:pPr>
        <w:pStyle w:val="0"/>
        <w:ind w:right="1470"/>
        <w:jc w:val="center"/>
        <w:rPr>
          <w:rFonts w:hint="default"/>
        </w:rPr>
      </w:pPr>
      <w:r>
        <w:rPr>
          <w:rFonts w:hint="eastAsia"/>
        </w:rPr>
        <w:t>　　　　　　　　　　　　　　　　　　　　　　　　　</w:t>
      </w:r>
      <w:r>
        <w:rPr>
          <w:rFonts w:hint="default"/>
        </w:rPr>
        <w:t>年　　月　　日　　執行</w:t>
      </w:r>
    </w:p>
    <w:p>
      <w:pPr>
        <w:pStyle w:val="0"/>
        <w:rPr>
          <w:rFonts w:hint="default"/>
        </w:rPr>
      </w:pPr>
      <w:r>
        <w:rPr>
          <w:rFonts w:hint="default"/>
        </w:rPr>
        <w:t>　　　　</w:t>
      </w:r>
      <w:r>
        <w:rPr>
          <w:rFonts w:hint="eastAsia"/>
        </w:rPr>
        <w:t>　　　　　　　　　　　　　　　　　</w:t>
      </w:r>
      <w:r>
        <w:rPr>
          <w:rFonts w:hint="eastAsia"/>
        </w:rPr>
        <w:t xml:space="preserve"> </w:t>
      </w:r>
      <w:r>
        <w:rPr>
          <w:rFonts w:hint="eastAsia"/>
        </w:rPr>
        <w:t>三春町　　　　　　　　　　　</w:t>
      </w:r>
      <w:r>
        <w:rPr>
          <w:rFonts w:hint="default"/>
        </w:rPr>
        <w:t>選挙　</w:t>
      </w:r>
    </w:p>
    <w:p>
      <w:pPr>
        <w:pStyle w:val="0"/>
        <w:ind w:right="420"/>
        <w:jc w:val="right"/>
        <w:rPr>
          <w:rFonts w:hint="default"/>
        </w:rPr>
      </w:pPr>
      <w:r>
        <w:rPr>
          <w:rFonts w:hint="default"/>
        </w:rPr>
        <w:t>候補者</w:t>
      </w:r>
      <w:r>
        <w:rPr>
          <w:rFonts w:hint="eastAsia"/>
        </w:rPr>
        <w:t>氏名（※戸籍名）</w:t>
      </w:r>
      <w:r>
        <w:rPr>
          <w:rFonts w:hint="default"/>
        </w:rPr>
        <w:t>　　　　　　　</w:t>
      </w:r>
      <w:r>
        <w:rPr>
          <w:rFonts w:hint="eastAsia"/>
        </w:rPr>
        <w:t>　</w:t>
      </w:r>
      <w:r>
        <w:rPr>
          <w:rFonts w:hint="default"/>
        </w:rPr>
        <w:t>　　</w:t>
      </w:r>
      <w:r>
        <w:rPr>
          <w:rFonts w:hint="eastAsia"/>
        </w:rPr>
        <w:fldChar w:fldCharType="begin"/>
      </w:r>
      <w:r>
        <w:rPr>
          <w:rFonts w:hint="eastAsia"/>
        </w:rPr>
        <w:instrText>eq \o\ac(</w:instrText>
      </w:r>
      <w:r>
        <w:rPr>
          <w:rFonts w:hint="eastAsia"/>
          <w:position w:val="-4"/>
          <w:sz w:val="31"/>
        </w:rPr>
        <w:instrText>○</w:instrText>
      </w:r>
      <w:r>
        <w:rPr>
          <w:rFonts w:hint="eastAsia"/>
        </w:rPr>
        <w:instrText>,</w:instrText>
      </w:r>
      <w:r>
        <w:rPr>
          <w:rFonts w:hint="eastAsia"/>
        </w:rPr>
        <w:instrText>印</w:instrText>
      </w:r>
      <w:r>
        <w:rPr>
          <w:rFonts w:hint="eastAsia"/>
        </w:rPr>
        <w:instrText>)</w:instrText>
      </w:r>
      <w:r>
        <w:rPr>
          <w:rFonts w:hint="eastAsia"/>
        </w:rPr>
        <w:fldChar w:fldCharType="end"/>
      </w:r>
      <w:r>
        <w:rPr>
          <w:rFonts w:hint="default"/>
        </w:rPr>
        <w:t>　</w:t>
      </w:r>
    </w:p>
    <w:p>
      <w:pPr>
        <w:pStyle w:val="0"/>
        <w:spacing w:before="120" w:beforeLines="0" w:beforeAutospacing="0" w:after="120" w:afterLines="0" w:afterAutospacing="0"/>
        <w:jc w:val="center"/>
        <w:rPr>
          <w:rFonts w:hint="default"/>
        </w:rPr>
      </w:pPr>
    </w:p>
    <w:p>
      <w:pPr>
        <w:pStyle w:val="0"/>
        <w:spacing w:before="120" w:beforeLines="0" w:beforeAutospacing="0" w:after="120" w:afterLines="0" w:afterAutospacing="0"/>
        <w:ind w:firstLine="210" w:firstLineChars="100"/>
        <w:rPr>
          <w:rFonts w:hint="default"/>
        </w:rPr>
      </w:pPr>
      <w:r>
        <w:rPr>
          <w:rFonts w:hint="default"/>
        </w:rPr>
        <w:t>下記のとおり運転手を使用したものであることを証明します。</w:t>
      </w:r>
    </w:p>
    <w:tbl>
      <w:tblPr>
        <w:tblStyle w:val="11"/>
        <w:tblW w:w="9354" w:type="dxa"/>
        <w:tblInd w:w="0"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fixed"/>
        <w:tblCellMar>
          <w:left w:w="94" w:type="dxa"/>
          <w:right w:w="99" w:type="dxa"/>
        </w:tblCellMar>
        <w:tblLook w:firstRow="1" w:lastRow="0" w:firstColumn="1" w:lastColumn="0" w:noHBand="0" w:noVBand="1" w:val="04A0"/>
      </w:tblPr>
      <w:tblGrid>
        <w:gridCol w:w="3118"/>
        <w:gridCol w:w="2551"/>
        <w:gridCol w:w="3685"/>
      </w:tblGrid>
      <w:tr>
        <w:trPr>
          <w:cantSplit/>
          <w:trHeight w:val="345" w:hRule="atLeast"/>
        </w:trPr>
        <w:tc>
          <w:tcPr>
            <w:tcW w:w="3118" w:type="dxa"/>
            <w:vMerge w:val="restart"/>
            <w:tcBorders>
              <w:top w:val="single" w:color="000001" w:sz="4" w:space="0"/>
              <w:left w:val="single" w:color="000001" w:sz="4" w:space="0"/>
              <w:bottom w:val="none" w:color="auto" w:sz="0" w:space="0"/>
              <w:right w:val="single" w:color="000001" w:sz="4" w:space="0"/>
              <w:tl2br w:val="none" w:color="auto" w:sz="0" w:space="0"/>
              <w:tr2bl w:val="none" w:color="auto" w:sz="0" w:space="0"/>
            </w:tcBorders>
            <w:shd w:val="clear" w:color="auto" w:fill="auto"/>
            <w:tcMar>
              <w:left w:w="94" w:type="dxa"/>
            </w:tcMar>
            <w:vAlign w:val="center"/>
          </w:tcPr>
          <w:p>
            <w:pPr>
              <w:pStyle w:val="0"/>
              <w:jc w:val="center"/>
              <w:rPr>
                <w:rFonts w:hint="default"/>
              </w:rPr>
            </w:pPr>
            <w:r>
              <w:rPr>
                <w:rFonts w:hint="default"/>
              </w:rPr>
              <w:t>運転手の氏名及び住所</w:t>
            </w:r>
          </w:p>
        </w:tc>
        <w:tc>
          <w:tcPr>
            <w:tcW w:w="6236" w:type="dxa"/>
            <w:gridSpan w:val="2"/>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rPr>
                <w:rFonts w:hint="default"/>
              </w:rPr>
            </w:pPr>
            <w:r>
              <w:rPr>
                <w:rFonts w:hint="eastAsia"/>
              </w:rPr>
              <w:t>住所</w:t>
            </w:r>
          </w:p>
        </w:tc>
      </w:tr>
      <w:tr>
        <w:trPr>
          <w:cantSplit/>
          <w:trHeight w:val="345" w:hRule="atLeast"/>
        </w:trPr>
        <w:tc>
          <w:tcPr>
            <w:tcW w:w="3118" w:type="dxa"/>
            <w:vMerge w:val="continue"/>
            <w:tcBorders>
              <w:top w:val="none" w:color="auto" w:sz="0"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center"/>
              <w:rPr>
                <w:rFonts w:hint="default"/>
              </w:rPr>
            </w:pPr>
          </w:p>
        </w:tc>
        <w:tc>
          <w:tcPr>
            <w:tcW w:w="6236" w:type="dxa"/>
            <w:gridSpan w:val="2"/>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rPr>
                <w:rFonts w:hint="default"/>
              </w:rPr>
            </w:pPr>
            <w:r>
              <w:rPr>
                <w:rFonts w:hint="eastAsia"/>
              </w:rPr>
              <w:t>氏名</w:t>
            </w:r>
          </w:p>
        </w:tc>
      </w:tr>
      <w:tr>
        <w:trPr>
          <w:trHeight w:val="345" w:hRule="atLeast"/>
        </w:trPr>
        <w:tc>
          <w:tcPr>
            <w:tcW w:w="311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center"/>
              <w:rPr>
                <w:rFonts w:hint="default"/>
              </w:rPr>
            </w:pPr>
            <w:r>
              <w:rPr>
                <w:rFonts w:hint="default"/>
              </w:rPr>
              <w:t>雇用年月日</w:t>
            </w:r>
          </w:p>
        </w:tc>
        <w:tc>
          <w:tcPr>
            <w:tcW w:w="2551"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center"/>
              <w:rPr>
                <w:rFonts w:hint="default"/>
              </w:rPr>
            </w:pPr>
            <w:r>
              <w:rPr>
                <w:rFonts w:hint="default"/>
              </w:rPr>
              <w:t>報酬の額</w:t>
            </w:r>
          </w:p>
        </w:tc>
        <w:tc>
          <w:tcPr>
            <w:tcW w:w="3685"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center"/>
              <w:rPr>
                <w:rFonts w:hint="default"/>
              </w:rPr>
            </w:pPr>
            <w:r>
              <w:rPr>
                <w:rFonts w:hint="default"/>
              </w:rPr>
              <w:t>備</w:t>
            </w:r>
            <w:r>
              <w:rPr>
                <w:rFonts w:hint="eastAsia"/>
              </w:rPr>
              <w:t>　　</w:t>
            </w:r>
            <w:r>
              <w:rPr>
                <w:rFonts w:hint="default"/>
              </w:rPr>
              <w:t>考</w:t>
            </w:r>
          </w:p>
        </w:tc>
      </w:tr>
      <w:tr>
        <w:trPr>
          <w:cantSplit/>
          <w:trHeight w:val="345" w:hRule="atLeast"/>
        </w:trPr>
        <w:tc>
          <w:tcPr>
            <w:tcW w:w="311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right"/>
              <w:rPr>
                <w:rFonts w:hint="default"/>
              </w:rPr>
            </w:pPr>
            <w:r>
              <w:rPr>
                <w:rFonts w:hint="default"/>
              </w:rPr>
              <w:t>年　　月　　日</w:t>
            </w:r>
          </w:p>
        </w:tc>
        <w:tc>
          <w:tcPr>
            <w:tcW w:w="2551"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center"/>
          </w:tcPr>
          <w:p>
            <w:pPr>
              <w:pStyle w:val="0"/>
              <w:jc w:val="right"/>
              <w:rPr>
                <w:rFonts w:hint="default"/>
              </w:rPr>
            </w:pPr>
            <w:r>
              <w:rPr>
                <w:rFonts w:hint="default"/>
              </w:rPr>
              <w:t>円</w:t>
            </w:r>
          </w:p>
        </w:tc>
        <w:tc>
          <w:tcPr>
            <w:tcW w:w="3685" w:type="dxa"/>
            <w:vMerge w:val="restart"/>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r>
      <w:tr>
        <w:trPr>
          <w:cantSplit/>
          <w:trHeight w:val="345" w:hRule="atLeast"/>
        </w:trPr>
        <w:tc>
          <w:tcPr>
            <w:tcW w:w="311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51"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3685" w:type="dxa"/>
            <w:vMerge w:val="continue"/>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p>
        </w:tc>
      </w:tr>
      <w:tr>
        <w:trPr>
          <w:cantSplit/>
          <w:trHeight w:val="345" w:hRule="atLeast"/>
        </w:trPr>
        <w:tc>
          <w:tcPr>
            <w:tcW w:w="311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51"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3685" w:type="dxa"/>
            <w:vMerge w:val="continue"/>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p>
        </w:tc>
      </w:tr>
      <w:tr>
        <w:trPr>
          <w:cantSplit/>
          <w:trHeight w:val="345" w:hRule="atLeast"/>
        </w:trPr>
        <w:tc>
          <w:tcPr>
            <w:tcW w:w="311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51"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3685" w:type="dxa"/>
            <w:vMerge w:val="continue"/>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p>
        </w:tc>
      </w:tr>
      <w:tr>
        <w:trPr>
          <w:cantSplit/>
          <w:trHeight w:val="345" w:hRule="atLeast"/>
        </w:trPr>
        <w:tc>
          <w:tcPr>
            <w:tcW w:w="311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2551"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r>
              <w:rPr>
                <w:rFonts w:hint="default"/>
              </w:rPr>
              <w:t>　</w:t>
            </w:r>
          </w:p>
        </w:tc>
        <w:tc>
          <w:tcPr>
            <w:tcW w:w="3685" w:type="dxa"/>
            <w:vMerge w:val="continue"/>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94" w:type="dxa"/>
            </w:tcMar>
            <w:vAlign w:val="top"/>
          </w:tcPr>
          <w:p>
            <w:pPr>
              <w:pStyle w:val="0"/>
              <w:jc w:val="left"/>
              <w:rPr>
                <w:rFonts w:hint="default"/>
              </w:rPr>
            </w:pPr>
          </w:p>
        </w:tc>
      </w:tr>
    </w:tbl>
    <w:p>
      <w:pPr>
        <w:pStyle w:val="0"/>
        <w:jc w:val="left"/>
        <w:rPr>
          <w:rFonts w:hint="default"/>
        </w:rPr>
      </w:pPr>
    </w:p>
    <w:p>
      <w:pPr>
        <w:pStyle w:val="0"/>
        <w:jc w:val="left"/>
        <w:rPr>
          <w:rFonts w:hint="default"/>
        </w:rPr>
      </w:pPr>
      <w:r>
        <w:rPr>
          <w:rFonts w:hint="default"/>
        </w:rPr>
        <w:t>備考</w:t>
      </w:r>
    </w:p>
    <w:p>
      <w:pPr>
        <w:pStyle w:val="0"/>
        <w:ind w:left="315" w:hanging="315"/>
        <w:jc w:val="left"/>
        <w:rPr>
          <w:rFonts w:hint="default"/>
        </w:rPr>
      </w:pPr>
      <w:r>
        <w:rPr>
          <w:rFonts w:hint="default"/>
        </w:rPr>
        <w:t>　</w:t>
      </w:r>
      <w:r>
        <w:rPr>
          <w:rFonts w:hint="eastAsia"/>
        </w:rPr>
        <w:t>１</w:t>
      </w:r>
      <w:r>
        <w:rPr>
          <w:rFonts w:hint="default"/>
        </w:rPr>
        <w:t>　この証明書は、使用の実績に基づいて、運転手ごとに別々に作成し、候補者から運転手に提出</w:t>
      </w:r>
    </w:p>
    <w:p>
      <w:pPr>
        <w:pStyle w:val="0"/>
        <w:ind w:left="210" w:leftChars="100" w:firstLine="210" w:firstLineChars="100"/>
        <w:jc w:val="left"/>
        <w:rPr>
          <w:rFonts w:hint="default"/>
        </w:rPr>
      </w:pPr>
      <w:r>
        <w:rPr>
          <w:rFonts w:hint="default"/>
        </w:rPr>
        <w:t>してください。</w:t>
      </w:r>
    </w:p>
    <w:p>
      <w:pPr>
        <w:pStyle w:val="0"/>
        <w:ind w:left="315" w:hanging="315"/>
        <w:jc w:val="left"/>
        <w:rPr>
          <w:rFonts w:hint="default"/>
        </w:rPr>
      </w:pPr>
      <w:r>
        <w:rPr>
          <w:rFonts w:hint="default"/>
        </w:rPr>
        <w:t>　</w:t>
      </w:r>
      <w:r>
        <w:rPr>
          <w:rFonts w:hint="eastAsia"/>
        </w:rPr>
        <w:t>２</w:t>
      </w:r>
      <w:r>
        <w:rPr>
          <w:rFonts w:hint="default"/>
        </w:rPr>
        <w:t>　「備考」欄には、選挙運動期間中に使用した選挙運動用自動車の台数を使用した日ごとに記載</w:t>
      </w:r>
    </w:p>
    <w:p>
      <w:pPr>
        <w:pStyle w:val="0"/>
        <w:ind w:left="210" w:leftChars="100" w:firstLine="210" w:firstLineChars="100"/>
        <w:jc w:val="left"/>
        <w:rPr>
          <w:rFonts w:hint="default"/>
        </w:rPr>
      </w:pPr>
      <w:r>
        <w:rPr>
          <w:rFonts w:hint="default"/>
        </w:rPr>
        <w:t>してください。</w:t>
      </w:r>
    </w:p>
    <w:p>
      <w:pPr>
        <w:pStyle w:val="0"/>
        <w:ind w:left="315" w:hanging="315"/>
        <w:jc w:val="left"/>
        <w:rPr>
          <w:rFonts w:hint="default"/>
        </w:rPr>
      </w:pPr>
      <w:r>
        <w:rPr>
          <w:rFonts w:hint="default"/>
        </w:rPr>
        <w:t>　</w:t>
      </w:r>
      <w:r>
        <w:rPr>
          <w:rFonts w:hint="eastAsia"/>
        </w:rPr>
        <w:t>３</w:t>
      </w:r>
      <w:r>
        <w:rPr>
          <w:rFonts w:hint="default"/>
        </w:rPr>
        <w:t>　運転手が</w:t>
      </w:r>
      <w:r>
        <w:rPr>
          <w:rFonts w:hint="eastAsia"/>
        </w:rPr>
        <w:t>三春町</w:t>
      </w:r>
      <w:r>
        <w:rPr>
          <w:rFonts w:hint="default"/>
        </w:rPr>
        <w:t>に支払を請求するときは、この証明書を請求書に添付してください。</w:t>
      </w:r>
    </w:p>
    <w:p>
      <w:pPr>
        <w:pStyle w:val="0"/>
        <w:ind w:left="315" w:hanging="315"/>
        <w:jc w:val="left"/>
        <w:rPr>
          <w:rFonts w:hint="default"/>
        </w:rPr>
      </w:pPr>
      <w:r>
        <w:rPr>
          <w:rFonts w:hint="default"/>
        </w:rPr>
        <w:t>　</w:t>
      </w:r>
      <w:r>
        <w:rPr>
          <w:rFonts w:hint="eastAsia"/>
        </w:rPr>
        <w:t>４</w:t>
      </w:r>
      <w:r>
        <w:rPr>
          <w:rFonts w:hint="default"/>
        </w:rPr>
        <w:t>　この証明書を発行した候補者について供託物が没収された場合には、運転手は、</w:t>
      </w:r>
      <w:r>
        <w:rPr>
          <w:rFonts w:hint="eastAsia"/>
        </w:rPr>
        <w:t>三春町</w:t>
      </w:r>
      <w:r>
        <w:rPr>
          <w:rFonts w:hint="default"/>
        </w:rPr>
        <w:t>に支払</w:t>
      </w:r>
    </w:p>
    <w:p>
      <w:pPr>
        <w:pStyle w:val="0"/>
        <w:ind w:left="210" w:leftChars="100" w:firstLine="210" w:firstLineChars="100"/>
        <w:jc w:val="left"/>
        <w:rPr>
          <w:rFonts w:hint="default"/>
        </w:rPr>
      </w:pPr>
      <w:r>
        <w:rPr>
          <w:rFonts w:hint="default"/>
        </w:rPr>
        <w:t>を請求することはできません。</w:t>
      </w:r>
    </w:p>
    <w:p>
      <w:pPr>
        <w:pStyle w:val="0"/>
        <w:ind w:left="315" w:hanging="315"/>
        <w:jc w:val="left"/>
        <w:rPr>
          <w:rFonts w:hint="default"/>
        </w:rPr>
      </w:pPr>
      <w:r>
        <w:rPr>
          <w:rFonts w:hint="default"/>
        </w:rPr>
        <w:t>　</w:t>
      </w:r>
      <w:r>
        <w:rPr>
          <w:rFonts w:hint="eastAsia"/>
        </w:rPr>
        <w:t>５</w:t>
      </w:r>
      <w:r>
        <w:rPr>
          <w:rFonts w:hint="default"/>
        </w:rPr>
        <w:t>　公費負担の限度額は、選挙運動用自動車</w:t>
      </w:r>
      <w:r>
        <w:rPr>
          <w:rFonts w:hint="eastAsia"/>
        </w:rPr>
        <w:t>１</w:t>
      </w:r>
      <w:r>
        <w:rPr>
          <w:rFonts w:hint="default"/>
        </w:rPr>
        <w:t>台につき</w:t>
      </w:r>
      <w:r>
        <w:rPr>
          <w:rFonts w:hint="eastAsia"/>
        </w:rPr>
        <w:t>１</w:t>
      </w:r>
      <w:r>
        <w:rPr>
          <w:rFonts w:hint="default"/>
        </w:rPr>
        <w:t>日を通じて</w:t>
      </w:r>
      <w:r>
        <w:rPr>
          <w:rFonts w:hint="eastAsia"/>
        </w:rPr>
        <w:t>１２，５００</w:t>
      </w:r>
      <w:r>
        <w:rPr>
          <w:rFonts w:hint="default"/>
        </w:rPr>
        <w:t>円までです。</w:t>
      </w:r>
    </w:p>
    <w:p>
      <w:pPr>
        <w:pStyle w:val="0"/>
        <w:ind w:left="315" w:hanging="315"/>
        <w:jc w:val="left"/>
        <w:rPr>
          <w:rFonts w:hint="default"/>
        </w:rPr>
      </w:pPr>
      <w:r>
        <w:rPr>
          <w:rFonts w:hint="default"/>
        </w:rPr>
        <w:t>　</w:t>
      </w:r>
      <w:r>
        <w:rPr>
          <w:rFonts w:hint="eastAsia"/>
        </w:rPr>
        <w:t>６</w:t>
      </w:r>
      <w:r>
        <w:rPr>
          <w:rFonts w:hint="default"/>
        </w:rPr>
        <w:t>　同一の日において</w:t>
      </w:r>
      <w:r>
        <w:rPr>
          <w:rFonts w:hint="eastAsia"/>
        </w:rPr>
        <w:t>２</w:t>
      </w:r>
      <w:r>
        <w:rPr>
          <w:rFonts w:hint="default"/>
        </w:rPr>
        <w:t>人以上の選挙運動用自動車の運転手が雇用された場合には、公費負担の対</w:t>
      </w:r>
    </w:p>
    <w:p>
      <w:pPr>
        <w:pStyle w:val="0"/>
        <w:ind w:left="210" w:leftChars="100" w:firstLine="210" w:firstLineChars="100"/>
        <w:jc w:val="left"/>
        <w:rPr>
          <w:rFonts w:hint="default"/>
        </w:rPr>
      </w:pPr>
      <w:r>
        <w:rPr>
          <w:rFonts w:hint="default"/>
        </w:rPr>
        <w:t>象となるのは候補者の指定する</w:t>
      </w:r>
      <w:r>
        <w:rPr>
          <w:rFonts w:hint="eastAsia"/>
        </w:rPr>
        <w:t>１</w:t>
      </w:r>
      <w:r>
        <w:rPr>
          <w:rFonts w:hint="default"/>
        </w:rPr>
        <w:t>人に限られていますので、その指定した</w:t>
      </w:r>
      <w:r>
        <w:rPr>
          <w:rFonts w:hint="eastAsia"/>
        </w:rPr>
        <w:t>１</w:t>
      </w:r>
      <w:r>
        <w:rPr>
          <w:rFonts w:hint="default"/>
        </w:rPr>
        <w:t>人のみについて記載</w:t>
      </w:r>
    </w:p>
    <w:p>
      <w:pPr>
        <w:pStyle w:val="0"/>
        <w:ind w:left="210" w:leftChars="100" w:firstLine="210" w:firstLineChars="100"/>
        <w:jc w:val="left"/>
        <w:rPr>
          <w:rFonts w:hint="default"/>
        </w:rPr>
      </w:pPr>
      <w:r>
        <w:rPr>
          <w:rFonts w:hint="default"/>
        </w:rPr>
        <w:t>してください。</w:t>
      </w:r>
    </w:p>
    <w:p>
      <w:pPr>
        <w:pStyle w:val="0"/>
        <w:ind w:left="315" w:hanging="315"/>
        <w:jc w:val="left"/>
        <w:rPr>
          <w:rFonts w:hint="default"/>
        </w:rPr>
      </w:pPr>
      <w:r>
        <w:rPr>
          <w:rFonts w:hint="default"/>
        </w:rPr>
        <w:t>　</w:t>
      </w:r>
      <w:r>
        <w:rPr>
          <w:rFonts w:hint="eastAsia"/>
        </w:rPr>
        <w:t>７</w:t>
      </w:r>
      <w:r>
        <w:rPr>
          <w:rFonts w:hint="default"/>
        </w:rPr>
        <w:t>　候補者の指定した運転手以外の運転手は、</w:t>
      </w:r>
      <w:r>
        <w:rPr>
          <w:rFonts w:hint="eastAsia"/>
        </w:rPr>
        <w:t>三春町</w:t>
      </w:r>
      <w:r>
        <w:rPr>
          <w:rFonts w:hint="default"/>
        </w:rPr>
        <w:t>に支払を請求することはできません。</w:t>
      </w: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spacing w:line="320" w:lineRule="exact"/>
        <w:ind w:left="420" w:hanging="420" w:hangingChars="200"/>
        <w:jc w:val="left"/>
        <w:rPr>
          <w:rFonts w:hint="default"/>
        </w:rPr>
      </w:pPr>
    </w:p>
    <w:p>
      <w:pPr>
        <w:pStyle w:val="0"/>
        <w:rPr>
          <w:rFonts w:hint="default"/>
        </w:rPr>
      </w:pPr>
    </w:p>
    <w:p>
      <w:pPr>
        <w:pStyle w:val="0"/>
        <w:rPr>
          <w:rFonts w:hint="default"/>
        </w:rPr>
      </w:pPr>
      <w:r>
        <w:rPr>
          <w:rFonts w:hint="eastAsia"/>
        </w:rPr>
        <w:t>様式第１１号（第５条関係）</w:t>
      </w:r>
    </w:p>
    <w:p>
      <w:pPr>
        <w:pStyle w:val="0"/>
        <w:rPr>
          <w:rFonts w:hint="default"/>
        </w:rPr>
      </w:pPr>
    </w:p>
    <w:p>
      <w:pPr>
        <w:pStyle w:val="0"/>
        <w:ind w:left="420" w:hanging="420" w:hangingChars="200"/>
        <w:jc w:val="center"/>
        <w:rPr>
          <w:rFonts w:hint="default"/>
        </w:rPr>
      </w:pPr>
      <w:r>
        <w:rPr>
          <w:rFonts w:hint="eastAsia"/>
        </w:rPr>
        <w:t>選挙運動用ビラ作成証明書</w:t>
      </w:r>
    </w:p>
    <w:p>
      <w:pPr>
        <w:pStyle w:val="0"/>
        <w:ind w:left="420" w:hanging="420" w:hangingChars="200"/>
        <w:jc w:val="center"/>
        <w:rPr>
          <w:rFonts w:hint="default"/>
        </w:rPr>
      </w:pPr>
    </w:p>
    <w:p>
      <w:pPr>
        <w:pStyle w:val="0"/>
        <w:ind w:left="420" w:right="210" w:hanging="420" w:hangingChars="200"/>
        <w:jc w:val="right"/>
        <w:rPr>
          <w:rFonts w:hint="default"/>
        </w:rPr>
      </w:pPr>
      <w:r>
        <w:rPr>
          <w:rFonts w:hint="eastAsia"/>
        </w:rPr>
        <w:t>　　年　　月　　日</w:t>
      </w:r>
    </w:p>
    <w:p>
      <w:pPr>
        <w:pStyle w:val="0"/>
        <w:ind w:left="420" w:right="210" w:hanging="420" w:hangingChars="200"/>
        <w:jc w:val="right"/>
        <w:rPr>
          <w:rFonts w:hint="default"/>
        </w:rPr>
      </w:pPr>
    </w:p>
    <w:p>
      <w:pPr>
        <w:pStyle w:val="0"/>
        <w:wordWrap w:val="0"/>
        <w:ind w:right="1050" w:firstLine="4935" w:firstLineChars="2350"/>
        <w:rPr>
          <w:rFonts w:hint="default"/>
        </w:rPr>
      </w:pPr>
      <w:r>
        <w:rPr>
          <w:rFonts w:hint="eastAsia"/>
        </w:rPr>
        <w:t>　　年　　月　　日執行</w:t>
      </w:r>
    </w:p>
    <w:p>
      <w:pPr>
        <w:pStyle w:val="0"/>
        <w:wordWrap w:val="0"/>
        <w:ind w:right="1050" w:firstLine="4515" w:firstLineChars="2150"/>
        <w:rPr>
          <w:rFonts w:hint="default"/>
        </w:rPr>
      </w:pPr>
      <w:r>
        <w:rPr>
          <w:rFonts w:hint="eastAsia"/>
        </w:rPr>
        <w:t>三春町　　　　　　　　選挙</w:t>
      </w:r>
    </w:p>
    <w:p>
      <w:pPr>
        <w:pStyle w:val="0"/>
        <w:ind w:right="-1" w:firstLine="4536" w:firstLineChars="2160"/>
        <w:rPr>
          <w:rFonts w:hint="default"/>
        </w:rPr>
      </w:pPr>
      <w:r>
        <w:rPr>
          <w:rFonts w:hint="eastAsia"/>
        </w:rPr>
        <w:t>候補者氏名（※戸籍名）　　　　　　　　　　　</w:t>
      </w:r>
      <w:r>
        <w:rPr>
          <w:rFonts w:hint="eastAsia"/>
        </w:rPr>
        <w:fldChar w:fldCharType="begin"/>
      </w:r>
      <w:r>
        <w:rPr>
          <w:rFonts w:hint="eastAsia"/>
        </w:rPr>
        <w:instrText>eq \o\ac(</w:instrText>
      </w:r>
      <w:r>
        <w:rPr>
          <w:rFonts w:hint="eastAsia" w:ascii="ＭＳ 明朝" w:hAnsi="ＭＳ 明朝"/>
          <w:position w:val="-4"/>
          <w:sz w:val="31"/>
        </w:rPr>
        <w:instrText>○</w:instrText>
      </w:r>
      <w:r>
        <w:rPr>
          <w:rFonts w:hint="eastAsia"/>
        </w:rPr>
        <w:instrText>,</w:instrText>
      </w:r>
      <w:r>
        <w:rPr>
          <w:rFonts w:hint="eastAsia"/>
        </w:rPr>
        <w:instrText>印</w:instrText>
      </w:r>
      <w:r>
        <w:rPr>
          <w:rFonts w:hint="eastAsia"/>
        </w:rPr>
        <w:instrText>)</w:instrText>
      </w:r>
      <w:r>
        <w:rPr>
          <w:rFonts w:hint="eastAsia"/>
        </w:rPr>
        <w:fldChar w:fldCharType="end"/>
      </w:r>
    </w:p>
    <w:p>
      <w:pPr>
        <w:pStyle w:val="0"/>
        <w:ind w:left="420" w:right="420" w:hanging="420" w:hangingChars="200"/>
        <w:jc w:val="right"/>
        <w:rPr>
          <w:rFonts w:hint="default"/>
        </w:rPr>
      </w:pPr>
    </w:p>
    <w:p>
      <w:pPr>
        <w:pStyle w:val="0"/>
        <w:ind w:left="420" w:leftChars="100" w:right="420" w:hanging="210" w:hangingChars="100"/>
        <w:rPr>
          <w:rFonts w:hint="default"/>
        </w:rPr>
      </w:pPr>
      <w:r>
        <w:rPr>
          <w:rFonts w:hint="eastAsia"/>
        </w:rPr>
        <w:t>次のとおり選挙運動用ビラを作成したものであることを証明いたします。</w:t>
      </w:r>
    </w:p>
    <w:tbl>
      <w:tblPr>
        <w:tblStyle w:val="32"/>
        <w:tblW w:w="9836" w:type="dxa"/>
        <w:tblInd w:w="0" w:type="dxa"/>
        <w:tblLayout w:type="fixed"/>
        <w:tblLook w:firstRow="1" w:lastRow="0" w:firstColumn="1" w:lastColumn="0" w:noHBand="0" w:noVBand="1" w:val="04A0"/>
      </w:tblPr>
      <w:tblGrid>
        <w:gridCol w:w="4918"/>
        <w:gridCol w:w="4918"/>
      </w:tblGrid>
      <w:tr>
        <w:trPr>
          <w:trHeight w:val="914" w:hRule="atLeast"/>
        </w:trPr>
        <w:tc>
          <w:tcPr>
            <w:tcW w:w="4918" w:type="dxa"/>
            <w:vAlign w:val="center"/>
          </w:tcPr>
          <w:p>
            <w:pPr>
              <w:pStyle w:val="0"/>
              <w:ind w:firstLine="210" w:firstLineChars="100"/>
              <w:rPr>
                <w:rFonts w:hint="default"/>
              </w:rPr>
            </w:pPr>
            <w:r>
              <w:rPr>
                <w:rFonts w:hint="eastAsia"/>
              </w:rPr>
              <w:t>ビラ作成業者の氏名又は名称及び住所並びに</w:t>
            </w:r>
          </w:p>
          <w:p>
            <w:pPr>
              <w:pStyle w:val="0"/>
              <w:rPr>
                <w:rFonts w:hint="default"/>
              </w:rPr>
            </w:pPr>
            <w:r>
              <w:rPr>
                <w:rFonts w:hint="eastAsia"/>
              </w:rPr>
              <w:t>法人にあってはその代表者の氏名</w:t>
            </w:r>
          </w:p>
        </w:tc>
        <w:tc>
          <w:tcPr>
            <w:tcW w:w="4918" w:type="dxa"/>
            <w:vAlign w:val="top"/>
          </w:tcPr>
          <w:p>
            <w:pPr>
              <w:pStyle w:val="0"/>
              <w:rPr>
                <w:rFonts w:hint="default"/>
              </w:rPr>
            </w:pPr>
          </w:p>
        </w:tc>
      </w:tr>
      <w:tr>
        <w:trPr>
          <w:trHeight w:val="737" w:hRule="atLeast"/>
        </w:trPr>
        <w:tc>
          <w:tcPr>
            <w:tcW w:w="4918" w:type="dxa"/>
            <w:vAlign w:val="center"/>
          </w:tcPr>
          <w:p>
            <w:pPr>
              <w:pStyle w:val="0"/>
              <w:jc w:val="center"/>
              <w:rPr>
                <w:rFonts w:hint="default"/>
              </w:rPr>
            </w:pPr>
            <w:r>
              <w:rPr>
                <w:rFonts w:hint="eastAsia"/>
                <w:spacing w:val="280"/>
                <w:kern w:val="0"/>
                <w:fitText w:val="1680" w:id="1"/>
              </w:rPr>
              <w:t>作成枚</w:t>
            </w:r>
            <w:r>
              <w:rPr>
                <w:rFonts w:hint="eastAsia"/>
                <w:spacing w:val="15"/>
                <w:kern w:val="0"/>
                <w:fitText w:val="1680" w:id="1"/>
              </w:rPr>
              <w:t>数</w:t>
            </w:r>
          </w:p>
        </w:tc>
        <w:tc>
          <w:tcPr>
            <w:tcW w:w="4918" w:type="dxa"/>
            <w:vAlign w:val="center"/>
          </w:tcPr>
          <w:p>
            <w:pPr>
              <w:pStyle w:val="0"/>
              <w:ind w:right="840"/>
              <w:jc w:val="right"/>
              <w:rPr>
                <w:rFonts w:hint="default"/>
              </w:rPr>
            </w:pPr>
            <w:r>
              <w:rPr>
                <w:rFonts w:hint="eastAsia"/>
              </w:rPr>
              <w:t>枚</w:t>
            </w:r>
          </w:p>
        </w:tc>
      </w:tr>
      <w:tr>
        <w:trPr>
          <w:trHeight w:val="737" w:hRule="atLeast"/>
        </w:trPr>
        <w:tc>
          <w:tcPr>
            <w:tcW w:w="4918" w:type="dxa"/>
            <w:vAlign w:val="center"/>
          </w:tcPr>
          <w:p>
            <w:pPr>
              <w:pStyle w:val="0"/>
              <w:jc w:val="center"/>
              <w:rPr>
                <w:rFonts w:hint="default"/>
              </w:rPr>
            </w:pPr>
            <w:r>
              <w:rPr>
                <w:rFonts w:hint="eastAsia"/>
                <w:spacing w:val="280"/>
                <w:kern w:val="0"/>
                <w:fitText w:val="1680" w:id="2"/>
              </w:rPr>
              <w:t>作成金</w:t>
            </w:r>
            <w:r>
              <w:rPr>
                <w:rFonts w:hint="eastAsia"/>
                <w:spacing w:val="15"/>
                <w:kern w:val="0"/>
                <w:fitText w:val="1680" w:id="2"/>
              </w:rPr>
              <w:t>額</w:t>
            </w:r>
          </w:p>
        </w:tc>
        <w:tc>
          <w:tcPr>
            <w:tcW w:w="4918" w:type="dxa"/>
            <w:vAlign w:val="center"/>
          </w:tcPr>
          <w:p>
            <w:pPr>
              <w:pStyle w:val="0"/>
              <w:ind w:right="840"/>
              <w:jc w:val="right"/>
              <w:rPr>
                <w:rFonts w:hint="default"/>
              </w:rPr>
            </w:pPr>
            <w:r>
              <w:rPr>
                <w:rFonts w:hint="eastAsia"/>
              </w:rPr>
              <w:t>円</w:t>
            </w:r>
          </w:p>
        </w:tc>
      </w:tr>
      <w:tr>
        <w:trPr>
          <w:trHeight w:val="737" w:hRule="atLeast"/>
        </w:trPr>
        <w:tc>
          <w:tcPr>
            <w:tcW w:w="4918" w:type="dxa"/>
            <w:vAlign w:val="center"/>
          </w:tcPr>
          <w:p>
            <w:pPr>
              <w:pStyle w:val="0"/>
              <w:jc w:val="center"/>
              <w:rPr>
                <w:rFonts w:hint="default"/>
              </w:rPr>
            </w:pPr>
            <w:r>
              <w:rPr>
                <w:rFonts w:hint="eastAsia"/>
                <w:spacing w:val="1260"/>
                <w:kern w:val="0"/>
                <w:fitText w:val="1680" w:id="3"/>
              </w:rPr>
              <w:t>備</w:t>
            </w:r>
            <w:r>
              <w:rPr>
                <w:rFonts w:hint="eastAsia"/>
                <w:kern w:val="0"/>
                <w:fitText w:val="1680" w:id="3"/>
              </w:rPr>
              <w:t>考</w:t>
            </w:r>
          </w:p>
        </w:tc>
        <w:tc>
          <w:tcPr>
            <w:tcW w:w="4918" w:type="dxa"/>
            <w:vAlign w:val="center"/>
          </w:tcPr>
          <w:p>
            <w:pPr>
              <w:pStyle w:val="0"/>
              <w:jc w:val="right"/>
              <w:rPr>
                <w:rFonts w:hint="default"/>
              </w:rPr>
            </w:pPr>
          </w:p>
        </w:tc>
      </w:tr>
    </w:tbl>
    <w:p>
      <w:pPr>
        <w:pStyle w:val="0"/>
        <w:ind w:right="420"/>
        <w:rPr>
          <w:rFonts w:hint="default"/>
        </w:rPr>
      </w:pPr>
    </w:p>
    <w:p>
      <w:pPr>
        <w:pStyle w:val="0"/>
        <w:ind w:right="420"/>
        <w:rPr>
          <w:rFonts w:hint="default"/>
        </w:rPr>
      </w:pPr>
      <w:r>
        <w:rPr>
          <w:rFonts w:hint="eastAsia"/>
        </w:rPr>
        <w:t>備考</w:t>
      </w:r>
    </w:p>
    <w:p>
      <w:pPr>
        <w:pStyle w:val="0"/>
        <w:ind w:right="98" w:rightChars="0"/>
        <w:rPr>
          <w:rFonts w:hint="default"/>
        </w:rPr>
      </w:pPr>
      <w:r>
        <w:rPr>
          <w:rFonts w:hint="eastAsia"/>
        </w:rPr>
        <w:t>　１　この証明書は、作成の実績に基づいて、ビラ作成業者ごとに別々に作成し、候補者からビラ</w:t>
      </w:r>
    </w:p>
    <w:p>
      <w:pPr>
        <w:pStyle w:val="0"/>
        <w:ind w:right="420" w:firstLine="420" w:firstLineChars="200"/>
        <w:rPr>
          <w:rFonts w:hint="default"/>
        </w:rPr>
      </w:pPr>
      <w:r>
        <w:rPr>
          <w:rFonts w:hint="eastAsia"/>
        </w:rPr>
        <w:t>作成業者に提出してください。</w:t>
      </w:r>
    </w:p>
    <w:p>
      <w:pPr>
        <w:pStyle w:val="0"/>
        <w:ind w:right="420"/>
        <w:rPr>
          <w:rFonts w:hint="default"/>
        </w:rPr>
      </w:pPr>
      <w:r>
        <w:rPr>
          <w:rFonts w:hint="eastAsia"/>
        </w:rPr>
        <w:t>　２　ビラ作成業者が三春町に支払を請求するときは、この証明書を請求書に添付してください。</w:t>
      </w:r>
    </w:p>
    <w:p>
      <w:pPr>
        <w:pStyle w:val="0"/>
        <w:ind w:right="98" w:rightChars="0"/>
        <w:rPr>
          <w:rFonts w:hint="default"/>
        </w:rPr>
      </w:pPr>
      <w:r>
        <w:rPr>
          <w:rFonts w:hint="eastAsia"/>
        </w:rPr>
        <w:t>　３　この証明書を発行した候補者について供託物が没収された場合には、ビラ作成業者は、三春</w:t>
      </w:r>
    </w:p>
    <w:p>
      <w:pPr>
        <w:pStyle w:val="0"/>
        <w:ind w:right="420" w:firstLine="420" w:firstLineChars="200"/>
        <w:rPr>
          <w:rFonts w:hint="default"/>
        </w:rPr>
      </w:pPr>
      <w:r>
        <w:rPr>
          <w:rFonts w:hint="eastAsia"/>
        </w:rPr>
        <w:t>町に支払を請求することはできません。</w:t>
      </w:r>
    </w:p>
    <w:p>
      <w:pPr>
        <w:pStyle w:val="0"/>
        <w:ind w:left="420" w:right="420" w:hanging="420" w:hangingChars="200"/>
        <w:rPr>
          <w:rFonts w:hint="default"/>
        </w:rPr>
      </w:pPr>
      <w:r>
        <w:rPr>
          <w:rFonts w:hint="eastAsia"/>
        </w:rPr>
        <w:t>　４　一人の候補者を通じて公費負担の対象となる枚数及びそれぞれの契約に基づく公費負担の限度額は次のとおりです。</w:t>
      </w:r>
    </w:p>
    <w:p>
      <w:pPr>
        <w:pStyle w:val="0"/>
        <w:ind w:left="420" w:right="420" w:hanging="420" w:hangingChars="200"/>
        <w:rPr>
          <w:rFonts w:hint="default"/>
        </w:rPr>
      </w:pPr>
      <w:r>
        <w:rPr>
          <w:rFonts w:hint="eastAsia"/>
        </w:rPr>
        <w:t>　　（１）町村長　枚数</w:t>
      </w:r>
      <w:r>
        <w:rPr>
          <w:rFonts w:hint="eastAsia"/>
        </w:rPr>
        <w:t xml:space="preserve"> </w:t>
      </w:r>
      <w:r>
        <w:rPr>
          <w:rFonts w:hint="eastAsia"/>
        </w:rPr>
        <w:t>５，０００枚、町村議会議員　枚数</w:t>
      </w:r>
      <w:r>
        <w:rPr>
          <w:rFonts w:hint="eastAsia"/>
        </w:rPr>
        <w:t xml:space="preserve"> </w:t>
      </w:r>
      <w:r>
        <w:rPr>
          <w:rFonts w:hint="eastAsia"/>
        </w:rPr>
        <w:t>１，６００枚</w:t>
      </w:r>
    </w:p>
    <w:p>
      <w:pPr>
        <w:pStyle w:val="0"/>
        <w:ind w:left="420" w:right="420" w:hanging="420" w:hangingChars="200"/>
        <w:rPr>
          <w:rFonts w:hint="default"/>
        </w:rPr>
      </w:pPr>
      <w:r>
        <w:rPr>
          <w:rFonts w:hint="eastAsia"/>
        </w:rPr>
        <w:t>　　（２）限度額　７円７３銭（単価）×（１）の枚数＝限度額</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bookmarkStart w:id="0" w:name="_GoBack"/>
      <w:bookmarkEnd w:id="0"/>
    </w:p>
    <w:p>
      <w:pPr>
        <w:pStyle w:val="0"/>
        <w:rPr>
          <w:rFonts w:hint="default"/>
        </w:rPr>
      </w:pPr>
    </w:p>
    <w:p>
      <w:pPr>
        <w:pStyle w:val="0"/>
        <w:rPr>
          <w:rFonts w:hint="default"/>
        </w:rPr>
      </w:pPr>
      <w:r>
        <w:rPr>
          <w:rFonts w:hint="eastAsia"/>
        </w:rPr>
        <w:t>様式第１２号（第５条関係）</w:t>
      </w:r>
    </w:p>
    <w:p>
      <w:pPr>
        <w:pStyle w:val="0"/>
        <w:jc w:val="left"/>
        <w:rPr>
          <w:rFonts w:hint="default"/>
        </w:rPr>
      </w:pPr>
    </w:p>
    <w:p>
      <w:pPr>
        <w:pStyle w:val="0"/>
        <w:jc w:val="left"/>
        <w:rPr>
          <w:rFonts w:hint="default"/>
        </w:rPr>
      </w:pPr>
      <w:r>
        <w:rPr>
          <w:rFonts w:hint="default"/>
        </w:rPr>
        <w:t>　　　　　　　　　　　　　　　　　　　</w:t>
      </w:r>
      <w:r>
        <w:rPr>
          <w:rFonts w:hint="eastAsia"/>
        </w:rPr>
        <w:t>選挙運動用</w:t>
      </w:r>
      <w:r>
        <w:rPr>
          <w:rFonts w:hint="default"/>
        </w:rPr>
        <w:t>ポスター作成証明書　　　　　　　　　　　　　　　　　　　</w:t>
      </w:r>
    </w:p>
    <w:p>
      <w:pPr>
        <w:pStyle w:val="0"/>
        <w:jc w:val="left"/>
        <w:rPr>
          <w:rFonts w:hint="default"/>
        </w:rPr>
      </w:pPr>
      <w:r>
        <w:rPr>
          <w:rFonts w:hint="default"/>
        </w:rPr>
        <w:t>　</w:t>
      </w:r>
    </w:p>
    <w:p>
      <w:pPr>
        <w:pStyle w:val="0"/>
        <w:jc w:val="left"/>
        <w:rPr>
          <w:rFonts w:hint="default"/>
        </w:rPr>
      </w:pPr>
      <w:r>
        <w:rPr>
          <w:rFonts w:hint="default"/>
        </w:rPr>
        <w:t>　　　　　</w:t>
      </w:r>
      <w:r>
        <w:rPr>
          <w:rFonts w:hint="eastAsia"/>
        </w:rPr>
        <w:t>　　　　　　　　　　　　　　　　　　　　　　　　　　　　　　　　</w:t>
      </w:r>
      <w:r>
        <w:rPr>
          <w:rFonts w:hint="default"/>
        </w:rPr>
        <w:t>年　　月　　日</w:t>
      </w:r>
    </w:p>
    <w:p>
      <w:pPr>
        <w:pStyle w:val="0"/>
        <w:jc w:val="left"/>
        <w:rPr>
          <w:rFonts w:hint="default"/>
        </w:rPr>
      </w:pPr>
    </w:p>
    <w:p>
      <w:pPr>
        <w:pStyle w:val="0"/>
        <w:jc w:val="left"/>
        <w:rPr>
          <w:rFonts w:hint="default"/>
        </w:rPr>
      </w:pPr>
      <w:r>
        <w:rPr>
          <w:rFonts w:hint="default"/>
        </w:rPr>
        <w:t>　　　　　　　　　　　　　　　　　　　　　　　　</w:t>
      </w:r>
      <w:r>
        <w:rPr>
          <w:rFonts w:hint="eastAsia"/>
        </w:rPr>
        <w:t>　　　　　</w:t>
      </w:r>
      <w:r>
        <w:rPr>
          <w:rFonts w:hint="default"/>
        </w:rPr>
        <w:t>年　　月　　日　　執行</w:t>
      </w:r>
    </w:p>
    <w:p>
      <w:pPr>
        <w:pStyle w:val="0"/>
        <w:ind w:firstLine="4410" w:firstLineChars="2100"/>
        <w:jc w:val="left"/>
        <w:rPr>
          <w:rFonts w:hint="default"/>
        </w:rPr>
      </w:pPr>
      <w:r>
        <w:rPr>
          <w:rFonts w:hint="default"/>
        </w:rPr>
        <w:t>　　　</w:t>
      </w:r>
      <w:r>
        <w:rPr>
          <w:rFonts w:hint="eastAsia"/>
        </w:rPr>
        <w:t>三春町　　　　　　　　　　　</w:t>
      </w:r>
      <w:r>
        <w:rPr>
          <w:rFonts w:hint="default"/>
        </w:rPr>
        <w:t>選挙　</w:t>
      </w:r>
    </w:p>
    <w:p>
      <w:pPr>
        <w:pStyle w:val="0"/>
        <w:jc w:val="left"/>
        <w:rPr>
          <w:rFonts w:hint="default"/>
        </w:rPr>
      </w:pPr>
      <w:r>
        <w:rPr>
          <w:rFonts w:hint="default"/>
        </w:rPr>
        <w:t>　　　　　　　　　　　　　　　　　　　　　　　　候補者</w:t>
      </w:r>
      <w:r>
        <w:rPr>
          <w:rFonts w:hint="eastAsia"/>
        </w:rPr>
        <w:t>（※戸籍名）</w:t>
      </w:r>
      <w:r>
        <w:rPr>
          <w:rFonts w:hint="default"/>
        </w:rPr>
        <w:t>　　　　　　　　　㊞　</w:t>
      </w:r>
    </w:p>
    <w:p>
      <w:pPr>
        <w:pStyle w:val="0"/>
        <w:jc w:val="left"/>
        <w:rPr>
          <w:rFonts w:hint="default"/>
        </w:rPr>
      </w:pPr>
      <w:r>
        <w:rPr>
          <w:rFonts w:hint="default"/>
        </w:rPr>
        <w:t>　　</w:t>
      </w:r>
    </w:p>
    <w:p>
      <w:pPr>
        <w:pStyle w:val="0"/>
        <w:ind w:firstLine="420" w:firstLineChars="200"/>
        <w:jc w:val="left"/>
        <w:rPr>
          <w:rFonts w:hint="default"/>
        </w:rPr>
      </w:pPr>
      <w:r>
        <w:rPr>
          <w:rFonts w:hint="eastAsia"/>
        </w:rPr>
        <w:t>次</w:t>
      </w:r>
      <w:r>
        <w:rPr>
          <w:rFonts w:hint="default"/>
        </w:rPr>
        <w:t>のとおりポスターを作成したものであることを証明しま</w:t>
      </w:r>
      <w:r>
        <w:rPr>
          <w:rFonts w:hint="eastAsia"/>
        </w:rPr>
        <w:t>す。</w:t>
      </w:r>
      <w:r>
        <w:rPr>
          <w:rFonts w:hint="default"/>
        </w:rPr>
        <w:t>　　　　　　　　　　　　</w:t>
      </w:r>
    </w:p>
    <w:tbl>
      <w:tblPr>
        <w:tblStyle w:val="11"/>
        <w:tblW w:w="9407" w:type="dxa"/>
        <w:tblInd w:w="224" w:type="dxa"/>
        <w:tblBorders>
          <w:top w:val="single" w:color="000001" w:sz="4" w:space="0"/>
          <w:left w:val="single" w:color="000001" w:sz="4" w:space="0"/>
          <w:bottom w:val="single" w:color="000001" w:sz="4" w:space="0"/>
          <w:right w:val="single" w:color="000001" w:sz="4" w:space="0"/>
          <w:insideH w:val="single" w:color="000001" w:sz="4" w:space="0"/>
          <w:insideV w:val="single" w:color="000001" w:sz="4" w:space="0"/>
        </w:tblBorders>
        <w:tblLayout w:type="fixed"/>
        <w:tblCellMar>
          <w:left w:w="103" w:type="dxa"/>
        </w:tblCellMar>
        <w:tblLook w:firstRow="1" w:lastRow="0" w:firstColumn="1" w:lastColumn="0" w:noHBand="0" w:noVBand="1" w:val="04A0"/>
      </w:tblPr>
      <w:tblGrid>
        <w:gridCol w:w="3848"/>
        <w:gridCol w:w="5559"/>
      </w:tblGrid>
      <w:tr>
        <w:trPr>
          <w:trHeight w:val="1232" w:hRule="atLeast"/>
        </w:trPr>
        <w:tc>
          <w:tcPr>
            <w:tcW w:w="384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103" w:type="dxa"/>
            </w:tcMar>
            <w:vAlign w:val="center"/>
          </w:tcPr>
          <w:p>
            <w:pPr>
              <w:pStyle w:val="0"/>
              <w:jc w:val="left"/>
              <w:rPr>
                <w:rFonts w:hint="default"/>
              </w:rPr>
            </w:pPr>
            <w:r>
              <w:rPr>
                <w:rFonts w:hint="default"/>
              </w:rPr>
              <w:t>ポスター作成業者の氏名又は名称及び住所又は所在地並びに法人にあってはその代表者の氏名</w:t>
            </w:r>
          </w:p>
        </w:tc>
        <w:tc>
          <w:tcPr>
            <w:tcW w:w="5559"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103" w:type="dxa"/>
            </w:tcMar>
            <w:vAlign w:val="top"/>
          </w:tcPr>
          <w:p>
            <w:pPr>
              <w:pStyle w:val="0"/>
              <w:jc w:val="left"/>
              <w:rPr>
                <w:rFonts w:hint="default"/>
              </w:rPr>
            </w:pPr>
          </w:p>
        </w:tc>
      </w:tr>
      <w:tr>
        <w:trPr>
          <w:trHeight w:val="194" w:hRule="atLeast"/>
        </w:trPr>
        <w:tc>
          <w:tcPr>
            <w:tcW w:w="384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103" w:type="dxa"/>
            </w:tcMar>
            <w:vAlign w:val="center"/>
          </w:tcPr>
          <w:p>
            <w:pPr>
              <w:pStyle w:val="0"/>
              <w:jc w:val="center"/>
              <w:rPr>
                <w:rFonts w:hint="default"/>
              </w:rPr>
            </w:pPr>
          </w:p>
          <w:p>
            <w:pPr>
              <w:pStyle w:val="0"/>
              <w:jc w:val="center"/>
              <w:rPr>
                <w:rFonts w:hint="default"/>
              </w:rPr>
            </w:pPr>
            <w:r>
              <w:rPr>
                <w:rFonts w:hint="default"/>
              </w:rPr>
              <w:t>作成枚数</w:t>
            </w:r>
          </w:p>
          <w:p>
            <w:pPr>
              <w:pStyle w:val="0"/>
              <w:jc w:val="center"/>
              <w:rPr>
                <w:rFonts w:hint="default"/>
              </w:rPr>
            </w:pPr>
          </w:p>
        </w:tc>
        <w:tc>
          <w:tcPr>
            <w:tcW w:w="5559"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103" w:type="dxa"/>
            </w:tcMar>
            <w:vAlign w:val="center"/>
          </w:tcPr>
          <w:p>
            <w:pPr>
              <w:pStyle w:val="0"/>
              <w:jc w:val="left"/>
              <w:rPr>
                <w:rFonts w:hint="default"/>
              </w:rPr>
            </w:pPr>
            <w:r>
              <w:rPr>
                <w:rFonts w:hint="default"/>
              </w:rPr>
              <w:t>　　　　　　　　　　　　　　　　　　　　　　　枚</w:t>
            </w:r>
          </w:p>
        </w:tc>
      </w:tr>
      <w:tr>
        <w:trPr>
          <w:trHeight w:val="99" w:hRule="atLeast"/>
        </w:trPr>
        <w:tc>
          <w:tcPr>
            <w:tcW w:w="384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103" w:type="dxa"/>
            </w:tcMar>
            <w:vAlign w:val="center"/>
          </w:tcPr>
          <w:p>
            <w:pPr>
              <w:pStyle w:val="0"/>
              <w:jc w:val="center"/>
              <w:rPr>
                <w:rFonts w:hint="default"/>
              </w:rPr>
            </w:pPr>
          </w:p>
          <w:p>
            <w:pPr>
              <w:pStyle w:val="0"/>
              <w:jc w:val="center"/>
              <w:rPr>
                <w:rFonts w:hint="default"/>
              </w:rPr>
            </w:pPr>
            <w:r>
              <w:rPr>
                <w:rFonts w:hint="default"/>
              </w:rPr>
              <w:t>作成金額</w:t>
            </w:r>
          </w:p>
          <w:p>
            <w:pPr>
              <w:pStyle w:val="0"/>
              <w:jc w:val="center"/>
              <w:rPr>
                <w:rFonts w:hint="default"/>
              </w:rPr>
            </w:pPr>
          </w:p>
        </w:tc>
        <w:tc>
          <w:tcPr>
            <w:tcW w:w="5559"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103" w:type="dxa"/>
            </w:tcMar>
            <w:vAlign w:val="center"/>
          </w:tcPr>
          <w:p>
            <w:pPr>
              <w:pStyle w:val="0"/>
              <w:jc w:val="left"/>
              <w:rPr>
                <w:rFonts w:hint="default"/>
              </w:rPr>
            </w:pPr>
            <w:r>
              <w:rPr>
                <w:rFonts w:hint="default"/>
              </w:rPr>
              <w:t>　　　　　　　　　　　　　　　　　　　　　　　円</w:t>
            </w:r>
          </w:p>
        </w:tc>
      </w:tr>
      <w:tr>
        <w:trPr>
          <w:trHeight w:val="712" w:hRule="atLeast"/>
        </w:trPr>
        <w:tc>
          <w:tcPr>
            <w:tcW w:w="3848"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103" w:type="dxa"/>
            </w:tcMar>
            <w:vAlign w:val="center"/>
          </w:tcPr>
          <w:p>
            <w:pPr>
              <w:pStyle w:val="0"/>
              <w:jc w:val="left"/>
              <w:rPr>
                <w:rFonts w:hint="default"/>
              </w:rPr>
            </w:pPr>
            <w:r>
              <w:rPr>
                <w:rFonts w:hint="default"/>
              </w:rPr>
              <w:t>当該選挙区におけるポスター掲示場数</w:t>
            </w:r>
          </w:p>
        </w:tc>
        <w:tc>
          <w:tcPr>
            <w:tcW w:w="5559"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auto"/>
            <w:tcMar>
              <w:left w:w="103" w:type="dxa"/>
            </w:tcMar>
            <w:vAlign w:val="center"/>
          </w:tcPr>
          <w:p>
            <w:pPr>
              <w:pStyle w:val="0"/>
              <w:jc w:val="left"/>
              <w:rPr>
                <w:rFonts w:hint="default"/>
              </w:rPr>
            </w:pPr>
            <w:r>
              <w:rPr>
                <w:rFonts w:hint="default"/>
              </w:rPr>
              <w:t>　　　　　　　　　　　　　　　　　　　　　　　箇所</w:t>
            </w:r>
          </w:p>
        </w:tc>
      </w:tr>
    </w:tbl>
    <w:p>
      <w:pPr>
        <w:pStyle w:val="0"/>
        <w:jc w:val="left"/>
        <w:rPr>
          <w:rFonts w:hint="default"/>
        </w:rPr>
      </w:pPr>
      <w:r>
        <w:rPr>
          <w:rFonts w:hint="default"/>
        </w:rPr>
        <w:t>　</w:t>
      </w:r>
    </w:p>
    <w:p>
      <w:pPr>
        <w:pStyle w:val="0"/>
        <w:jc w:val="left"/>
        <w:rPr>
          <w:rFonts w:hint="default"/>
        </w:rPr>
      </w:pPr>
      <w:r>
        <w:rPr>
          <w:rFonts w:hint="default"/>
        </w:rPr>
        <w:t>備考</w:t>
      </w:r>
    </w:p>
    <w:p>
      <w:pPr>
        <w:pStyle w:val="0"/>
        <w:ind w:left="615" w:hanging="615"/>
        <w:jc w:val="left"/>
        <w:rPr>
          <w:rFonts w:hint="default"/>
        </w:rPr>
      </w:pPr>
      <w:r>
        <w:rPr>
          <w:rFonts w:hint="default"/>
        </w:rPr>
        <w:t>　　１　この証明書は、作成の実績に基づいて、ポスター作成業者ごとに別々に作成し、候補者からポスター作成業者に提出してください。</w:t>
      </w:r>
    </w:p>
    <w:p>
      <w:pPr>
        <w:pStyle w:val="0"/>
        <w:ind w:left="615" w:hanging="615"/>
        <w:jc w:val="left"/>
        <w:rPr>
          <w:rFonts w:hint="default"/>
        </w:rPr>
      </w:pPr>
      <w:r>
        <w:rPr>
          <w:rFonts w:hint="default"/>
        </w:rPr>
        <w:t>　　２　ポスター作成業者が</w:t>
      </w:r>
      <w:r>
        <w:rPr>
          <w:rFonts w:hint="eastAsia"/>
        </w:rPr>
        <w:t>三春町</w:t>
      </w:r>
      <w:r>
        <w:rPr>
          <w:rFonts w:hint="default"/>
        </w:rPr>
        <w:t>に支払を請求するときは、この証明書を請求書に添付してください。</w:t>
      </w:r>
    </w:p>
    <w:p>
      <w:pPr>
        <w:pStyle w:val="0"/>
        <w:ind w:left="615" w:hanging="615"/>
        <w:jc w:val="left"/>
        <w:rPr>
          <w:rFonts w:hint="default"/>
        </w:rPr>
      </w:pPr>
      <w:r>
        <w:rPr>
          <w:rFonts w:hint="default"/>
        </w:rPr>
        <w:t>　　３　この証明書を発行した候補者について供託物が没収された場合には、ポスター作成業者は、</w:t>
      </w:r>
      <w:r>
        <w:rPr>
          <w:rFonts w:hint="eastAsia"/>
        </w:rPr>
        <w:t>三春町</w:t>
      </w:r>
      <w:r>
        <w:rPr>
          <w:rFonts w:hint="default"/>
        </w:rPr>
        <w:t>に支払を請求することはできません。</w:t>
      </w:r>
    </w:p>
    <w:p>
      <w:pPr>
        <w:pStyle w:val="0"/>
        <w:ind w:left="615" w:hanging="615"/>
        <w:jc w:val="left"/>
        <w:rPr>
          <w:rFonts w:hint="default"/>
        </w:rPr>
      </w:pPr>
      <w:r>
        <w:rPr>
          <w:rFonts w:hint="default"/>
        </w:rPr>
        <w:t>　　４　１人の候補者を通じて公費負担の対象となる枚数及びそれぞれの契約に基づく公費負担の限度額は、次のとおりです。</w:t>
      </w:r>
    </w:p>
    <w:p>
      <w:pPr>
        <w:pStyle w:val="0"/>
        <w:jc w:val="left"/>
        <w:rPr>
          <w:rFonts w:hint="default"/>
        </w:rPr>
      </w:pPr>
      <w:r>
        <w:rPr>
          <w:rFonts w:hint="default"/>
        </w:rPr>
        <w:t>　　　</w:t>
      </w:r>
      <w:r>
        <w:rPr>
          <w:rFonts w:hint="eastAsia"/>
        </w:rPr>
        <w:t>（１）</w:t>
      </w:r>
      <w:r>
        <w:rPr>
          <w:rFonts w:hint="default"/>
        </w:rPr>
        <w:t>枚数</w:t>
      </w:r>
    </w:p>
    <w:p>
      <w:pPr>
        <w:pStyle w:val="0"/>
        <w:jc w:val="left"/>
        <w:rPr>
          <w:rFonts w:hint="default"/>
        </w:rPr>
      </w:pPr>
      <w:r>
        <w:rPr>
          <w:rFonts w:hint="default"/>
        </w:rPr>
        <w:t>　　　　当該選挙区（当該選挙が行われる区域）におけるポスター掲示場数</w:t>
      </w:r>
    </w:p>
    <w:p>
      <w:pPr>
        <w:pStyle w:val="0"/>
        <w:jc w:val="left"/>
        <w:rPr>
          <w:rFonts w:hint="default"/>
        </w:rPr>
      </w:pPr>
      <w:r>
        <w:rPr>
          <w:rFonts w:hint="default"/>
        </w:rPr>
        <w:t>　　　</w:t>
      </w:r>
      <w:r>
        <w:rPr>
          <w:rFonts w:hint="eastAsia"/>
        </w:rPr>
        <w:t>（２）</w:t>
      </w:r>
      <w:r>
        <w:rPr>
          <w:rFonts w:hint="default"/>
        </w:rPr>
        <w:t>限度額</w:t>
      </w:r>
    </w:p>
    <w:p>
      <w:pPr>
        <w:pStyle w:val="0"/>
        <w:jc w:val="left"/>
        <w:rPr>
          <w:rFonts w:hint="default"/>
        </w:rPr>
      </w:pPr>
      <w:r>
        <w:rPr>
          <w:rFonts w:hint="default"/>
        </w:rPr>
        <w:t>　　　　ア　当該選挙区（当該選挙の行われる区域）におけるポスター掲示場数が</w:t>
      </w:r>
      <w:r>
        <w:rPr>
          <w:rFonts w:hint="default"/>
        </w:rPr>
        <w:t>500</w:t>
      </w:r>
      <w:r>
        <w:rPr>
          <w:rFonts w:hint="default"/>
        </w:rPr>
        <w:t>以下の場合</w:t>
      </w:r>
    </w:p>
    <w:tbl>
      <w:tblPr>
        <w:tblStyle w:val="11"/>
        <w:tblW w:w="9631" w:type="dxa"/>
        <w:tblInd w:w="1120" w:type="dxa"/>
        <w:tblBorders>
          <w:top w:val="single" w:color="FFFFFF" w:sz="4" w:space="0"/>
          <w:left w:val="single" w:color="FFFFFF" w:sz="4" w:space="0"/>
          <w:bottom w:val="single" w:color="000001" w:sz="4" w:space="0"/>
          <w:right w:val="single" w:color="FFFFFF" w:sz="4" w:space="0"/>
          <w:insideH w:val="single" w:color="000001" w:sz="4" w:space="0"/>
          <w:insideV w:val="single" w:color="FFFFFF" w:sz="4" w:space="0"/>
        </w:tblBorders>
        <w:tblLayout w:type="fixed"/>
        <w:tblCellMar>
          <w:left w:w="103" w:type="dxa"/>
        </w:tblCellMar>
        <w:tblLook w:firstRow="1" w:lastRow="0" w:firstColumn="1" w:lastColumn="0" w:noHBand="0" w:noVBand="1" w:val="04A0"/>
      </w:tblPr>
      <w:tblGrid>
        <w:gridCol w:w="5447"/>
        <w:gridCol w:w="4184"/>
      </w:tblGrid>
      <w:tr>
        <w:trPr/>
        <w:tc>
          <w:tcPr>
            <w:tcW w:w="5446" w:type="dxa"/>
            <w:tcBorders>
              <w:top w:val="single" w:color="FFFFFF" w:sz="4" w:space="0"/>
              <w:left w:val="single" w:color="FFFFFF" w:sz="4" w:space="0"/>
              <w:bottom w:val="single" w:color="000001" w:sz="4" w:space="0"/>
              <w:right w:val="single" w:color="FFFFFF" w:sz="4" w:space="0"/>
              <w:tl2br w:val="none" w:color="auto" w:sz="0" w:space="0"/>
              <w:tr2bl w:val="none" w:color="auto" w:sz="0" w:space="0"/>
            </w:tcBorders>
            <w:shd w:val="clear" w:color="auto" w:fill="auto"/>
            <w:tcMar>
              <w:left w:w="103" w:type="dxa"/>
            </w:tcMar>
            <w:vAlign w:val="top"/>
          </w:tcPr>
          <w:p>
            <w:pPr>
              <w:pStyle w:val="0"/>
              <w:jc w:val="left"/>
              <w:rPr>
                <w:rFonts w:hint="default"/>
              </w:rPr>
            </w:pPr>
            <w:r>
              <w:rPr>
                <w:rFonts w:hint="eastAsia"/>
              </w:rPr>
              <w:t>５４１</w:t>
            </w:r>
            <w:r>
              <w:rPr>
                <w:rFonts w:hint="default"/>
              </w:rPr>
              <w:t>円</w:t>
            </w:r>
            <w:r>
              <w:rPr>
                <w:rFonts w:hint="eastAsia"/>
              </w:rPr>
              <w:t>３１</w:t>
            </w:r>
            <w:r>
              <w:rPr>
                <w:rFonts w:hint="default"/>
              </w:rPr>
              <w:t>銭</w:t>
            </w:r>
            <w:r>
              <w:rPr>
                <w:rFonts w:hint="default"/>
              </w:rPr>
              <w:t>×</w:t>
            </w:r>
            <w:r>
              <w:rPr>
                <w:rFonts w:hint="default"/>
              </w:rPr>
              <w:t>ポスター掲示場数＋３１</w:t>
            </w:r>
            <w:r>
              <w:rPr>
                <w:rFonts w:hint="eastAsia"/>
              </w:rPr>
              <w:t>６</w:t>
            </w:r>
            <w:r>
              <w:rPr>
                <w:rFonts w:hint="default"/>
              </w:rPr>
              <w:t>,</w:t>
            </w:r>
            <w:r>
              <w:rPr>
                <w:rFonts w:hint="eastAsia"/>
              </w:rPr>
              <w:t>２５</w:t>
            </w:r>
            <w:r>
              <w:rPr>
                <w:rFonts w:hint="default"/>
              </w:rPr>
              <w:t>０円</w:t>
            </w:r>
          </w:p>
        </w:tc>
        <w:tc>
          <w:tcPr>
            <w:tcW w:w="4184" w:type="dxa"/>
            <w:vMerge w:val="restart"/>
            <w:tcBorders>
              <w:top w:val="single" w:color="FFFFFF" w:sz="4" w:space="0"/>
              <w:left w:val="single" w:color="FFFFFF" w:sz="4" w:space="0"/>
              <w:bottom w:val="single" w:color="000001" w:sz="4" w:space="0"/>
              <w:right w:val="single" w:color="FFFFFF" w:sz="4" w:space="0"/>
              <w:tl2br w:val="none" w:color="auto" w:sz="0" w:space="0"/>
              <w:tr2bl w:val="none" w:color="auto" w:sz="0" w:space="0"/>
            </w:tcBorders>
            <w:shd w:val="clear" w:color="auto" w:fill="auto"/>
            <w:tcMar>
              <w:left w:w="103" w:type="dxa"/>
            </w:tcMar>
            <w:vAlign w:val="top"/>
          </w:tcPr>
          <w:p>
            <w:pPr>
              <w:pStyle w:val="0"/>
              <w:spacing w:before="166" w:beforeLines="0" w:beforeAutospacing="0"/>
              <w:jc w:val="left"/>
              <w:rPr>
                <w:rFonts w:hint="default"/>
              </w:rPr>
            </w:pPr>
            <w:r>
              <w:rPr>
                <w:rFonts w:hint="default"/>
              </w:rPr>
              <w:t>＝単価（１円未満の端数は切上げ）</w:t>
            </w:r>
          </w:p>
        </w:tc>
      </w:tr>
      <w:tr>
        <w:trPr/>
        <w:tc>
          <w:tcPr>
            <w:tcW w:w="5446" w:type="dxa"/>
            <w:tcBorders>
              <w:top w:val="single" w:color="000001" w:sz="4" w:space="0"/>
              <w:left w:val="single" w:color="FFFFFF" w:sz="4" w:space="0"/>
              <w:bottom w:val="single" w:color="FFFFFF" w:sz="4" w:space="0"/>
              <w:right w:val="single" w:color="FFFFFF" w:sz="4" w:space="0"/>
              <w:tl2br w:val="none" w:color="auto" w:sz="0" w:space="0"/>
              <w:tr2bl w:val="none" w:color="auto" w:sz="0" w:space="0"/>
            </w:tcBorders>
            <w:shd w:val="clear" w:color="auto" w:fill="auto"/>
            <w:tcMar>
              <w:left w:w="103" w:type="dxa"/>
            </w:tcMar>
            <w:vAlign w:val="top"/>
          </w:tcPr>
          <w:p>
            <w:pPr>
              <w:pStyle w:val="0"/>
              <w:jc w:val="left"/>
              <w:rPr>
                <w:rFonts w:hint="default"/>
              </w:rPr>
            </w:pPr>
            <w:r>
              <w:rPr>
                <w:rFonts w:hint="default"/>
              </w:rPr>
              <w:t>　　　　　　</w:t>
            </w:r>
            <w:r>
              <w:rPr>
                <w:rFonts w:hint="eastAsia"/>
              </w:rPr>
              <w:t>　　　</w:t>
            </w:r>
            <w:r>
              <w:rPr>
                <w:rFonts w:hint="default"/>
              </w:rPr>
              <w:t>ポスター掲示場数　　　　　　</w:t>
            </w:r>
          </w:p>
        </w:tc>
        <w:tc>
          <w:tcPr>
            <w:tcW w:w="4184" w:type="dxa"/>
            <w:vMerge w:val="continue"/>
            <w:tcBorders>
              <w:top w:val="single" w:color="000001" w:sz="4" w:space="0"/>
              <w:left w:val="single" w:color="FFFFFF" w:sz="4" w:space="0"/>
              <w:bottom w:val="single" w:color="FFFFFF" w:sz="4" w:space="0"/>
              <w:right w:val="single" w:color="FFFFFF" w:sz="4" w:space="0"/>
              <w:tl2br w:val="none" w:color="auto" w:sz="0" w:space="0"/>
              <w:tr2bl w:val="none" w:color="auto" w:sz="0" w:space="0"/>
            </w:tcBorders>
            <w:shd w:val="clear" w:color="auto" w:fill="auto"/>
            <w:tcMar>
              <w:left w:w="103" w:type="dxa"/>
            </w:tcMar>
            <w:vAlign w:val="top"/>
          </w:tcPr>
          <w:p>
            <w:pPr>
              <w:pStyle w:val="0"/>
              <w:jc w:val="left"/>
              <w:rPr>
                <w:rFonts w:hint="default"/>
              </w:rPr>
            </w:pPr>
          </w:p>
        </w:tc>
      </w:tr>
    </w:tbl>
    <w:p>
      <w:pPr>
        <w:pStyle w:val="0"/>
        <w:spacing w:before="166" w:beforeLines="0" w:beforeAutospacing="0"/>
        <w:jc w:val="left"/>
        <w:rPr>
          <w:rFonts w:hint="default"/>
        </w:rPr>
      </w:pPr>
      <w:r>
        <w:rPr>
          <w:rFonts w:hint="default"/>
        </w:rPr>
        <w:t>　　　　　単価</w:t>
      </w:r>
      <w:r>
        <w:rPr>
          <w:rFonts w:hint="default"/>
        </w:rPr>
        <w:t>×</w:t>
      </w:r>
      <w:r>
        <w:rPr>
          <w:rFonts w:hint="eastAsia"/>
        </w:rPr>
        <w:t>（１）の枚数</w:t>
      </w:r>
      <w:r>
        <w:rPr>
          <w:rFonts w:hint="default"/>
        </w:rPr>
        <w:t>＝限度額</w:t>
      </w:r>
    </w:p>
    <w:p>
      <w:pPr>
        <w:pStyle w:val="0"/>
        <w:jc w:val="left"/>
        <w:rPr>
          <w:rFonts w:hint="default"/>
        </w:rPr>
      </w:pPr>
    </w:p>
    <w:p>
      <w:pPr>
        <w:pStyle w:val="0"/>
        <w:rPr>
          <w:rFonts w:hint="default"/>
        </w:rPr>
      </w:pPr>
    </w:p>
    <w:sectPr>
      <w:pgSz w:w="11906" w:h="16838"/>
      <w:pgMar w:top="1134" w:right="1134" w:bottom="1134" w:left="1134" w:header="0" w:footer="0" w:gutter="0"/>
      <w:cols w:space="720"/>
      <w:formProt w:val="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Liberation Serif">
    <w:panose1 w:val="00000000000000000000"/>
    <w:charset w:val="80"/>
    <w:family w:val="roman"/>
    <w:pitch w:val="fixed"/>
    <w:sig w:usb0="00000000" w:usb1="00000000" w:usb2="00000000" w:usb3="00000000" w:csb0="00000000" w:csb1="00000000"/>
  </w:font>
  <w:font w:name="ＭＳ 明朝">
    <w:panose1 w:val="00000000000000000000"/>
    <w:charset w:val="80"/>
    <w:family w:val="roman"/>
    <w:notTrueType/>
    <w:pitch w:val="fixed"/>
    <w:sig w:usb0="00000000" w:usb1="00000000" w:usb2="00000000" w:usb3="00000000" w:csb0="01008200" w:csb1="00000000"/>
  </w:font>
  <w:font w:name="Mangal">
    <w:panose1 w:val="00000000000000000000"/>
    <w:charset w:val="00"/>
    <w:family w:val="roman"/>
    <w:pitch w:val="fixed"/>
    <w:sig w:usb0="00000000" w:usb1="00000000" w:usb2="00000000" w:usb3="00000000" w:csb0="010000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Liberation Sans">
    <w:panose1 w:val="00000000000000000000"/>
    <w:charset w:val="80"/>
    <w:family w:val="swiss"/>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bordersDoNotSurroundHeader/>
  <w:bordersDoNotSurroundFooter/>
  <w:defaultTabStop w:val="851"/>
  <w:hdrShapeDefaults>
    <o:shapelayout v:ext="edit"/>
  </w:hdrShapeDefaults>
  <w:compat>
    <w:spaceForUL/>
    <w:doNotLeaveBackslashAlone/>
    <w:ulTrailSpace/>
    <w:doNotExpandShiftReturn/>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Liberation Serif" w:hAnsi="Liberation Serif" w:eastAsia="ＭＳ 明朝"/>
        <w:sz w:val="24"/>
      </w:rPr>
    </w:rPrDefault>
  </w:docDefaults>
  <w:style w:type="paragraph" w:styleId="0" w:default="1">
    <w:name w:val="Normal"/>
    <w:next w:val="0"/>
    <w:link w:val="0"/>
    <w:uiPriority w:val="0"/>
    <w:qFormat/>
    <w:pPr>
      <w:widowControl w:val="0"/>
      <w:jc w:val="both"/>
    </w:pPr>
    <w:rPr>
      <w:rFonts w:ascii="ＭＳ 明朝" w:hAnsi="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ヘッダー (文字)"/>
    <w:basedOn w:val="10"/>
    <w:next w:val="15"/>
    <w:link w:val="0"/>
    <w:uiPriority w:val="0"/>
    <w:qFormat/>
    <w:rPr>
      <w:rFonts w:ascii="ＭＳ 明朝" w:hAnsi="ＭＳ 明朝"/>
      <w:sz w:val="21"/>
    </w:rPr>
  </w:style>
  <w:style w:type="character" w:styleId="16" w:customStyle="1">
    <w:name w:val="フッター (文字)"/>
    <w:basedOn w:val="10"/>
    <w:next w:val="16"/>
    <w:link w:val="0"/>
    <w:uiPriority w:val="0"/>
    <w:qFormat/>
    <w:rPr>
      <w:rFonts w:ascii="ＭＳ 明朝" w:hAnsi="ＭＳ 明朝"/>
      <w:sz w:val="21"/>
    </w:rPr>
  </w:style>
  <w:style w:type="character" w:styleId="17">
    <w:name w:val="page number"/>
    <w:basedOn w:val="10"/>
    <w:next w:val="17"/>
    <w:link w:val="0"/>
    <w:uiPriority w:val="0"/>
    <w:qFormat/>
  </w:style>
  <w:style w:type="paragraph" w:styleId="18" w:customStyle="1">
    <w:name w:val="見出し"/>
    <w:basedOn w:val="0"/>
    <w:next w:val="19"/>
    <w:link w:val="0"/>
    <w:uiPriority w:val="0"/>
    <w:qFormat/>
    <w:pPr>
      <w:keepNext w:val="1"/>
      <w:spacing w:before="240" w:beforeLines="0" w:beforeAutospacing="0" w:after="120" w:afterLines="0" w:afterAutospacing="0"/>
    </w:pPr>
    <w:rPr>
      <w:rFonts w:ascii="Liberation Sans" w:hAnsi="Liberation Sans" w:eastAsia="ＭＳ ゴシック"/>
      <w:sz w:val="28"/>
    </w:rPr>
  </w:style>
  <w:style w:type="paragraph" w:styleId="19">
    <w:name w:val="Body Text"/>
    <w:basedOn w:val="0"/>
    <w:next w:val="19"/>
    <w:link w:val="0"/>
    <w:uiPriority w:val="0"/>
    <w:pPr>
      <w:spacing w:after="140" w:afterLines="0" w:afterAutospacing="0" w:line="288" w:lineRule="auto"/>
    </w:pPr>
  </w:style>
  <w:style w:type="paragraph" w:styleId="20">
    <w:name w:val="List"/>
    <w:basedOn w:val="19"/>
    <w:next w:val="20"/>
    <w:link w:val="0"/>
    <w:uiPriority w:val="0"/>
  </w:style>
  <w:style w:type="paragraph" w:styleId="21">
    <w:name w:val="caption"/>
    <w:basedOn w:val="0"/>
    <w:next w:val="21"/>
    <w:link w:val="0"/>
    <w:uiPriority w:val="0"/>
    <w:semiHidden/>
    <w:qFormat/>
    <w:pPr>
      <w:suppressLineNumbers w:val="1"/>
      <w:spacing w:before="120" w:beforeLines="0" w:beforeAutospacing="0" w:after="120" w:afterLines="0" w:afterAutospacing="0"/>
    </w:pPr>
    <w:rPr>
      <w:i w:val="1"/>
      <w:sz w:val="24"/>
    </w:rPr>
  </w:style>
  <w:style w:type="paragraph" w:styleId="22" w:customStyle="1">
    <w:name w:val="索引"/>
    <w:basedOn w:val="0"/>
    <w:next w:val="22"/>
    <w:link w:val="0"/>
    <w:uiPriority w:val="0"/>
    <w:qFormat/>
    <w:pPr>
      <w:suppressLineNumbers w:val="1"/>
    </w:pPr>
  </w:style>
  <w:style w:type="paragraph" w:styleId="23" w:customStyle="1">
    <w:name w:val="DocumentMap"/>
    <w:next w:val="23"/>
    <w:link w:val="0"/>
    <w:uiPriority w:val="0"/>
    <w:qFormat/>
    <w:rPr>
      <w:rFonts w:ascii="Century" w:hAnsi="Century"/>
      <w:sz w:val="20"/>
    </w:rPr>
  </w:style>
  <w:style w:type="paragraph" w:styleId="24">
    <w:name w:val="header"/>
    <w:basedOn w:val="0"/>
    <w:next w:val="24"/>
    <w:link w:val="0"/>
    <w:uiPriority w:val="0"/>
    <w:pPr>
      <w:tabs>
        <w:tab w:val="center" w:leader="none" w:pos="4252"/>
        <w:tab w:val="right" w:leader="none" w:pos="8504"/>
      </w:tabs>
    </w:pPr>
  </w:style>
  <w:style w:type="paragraph" w:styleId="25">
    <w:name w:val="footer"/>
    <w:basedOn w:val="0"/>
    <w:next w:val="25"/>
    <w:link w:val="0"/>
    <w:uiPriority w:val="0"/>
    <w:pPr>
      <w:tabs>
        <w:tab w:val="center" w:leader="none" w:pos="4252"/>
        <w:tab w:val="right" w:leader="none" w:pos="8504"/>
      </w:tabs>
    </w:pPr>
  </w:style>
  <w:style w:type="paragraph" w:styleId="26">
    <w:name w:val="Note Heading"/>
    <w:basedOn w:val="0"/>
    <w:next w:val="0"/>
    <w:link w:val="27"/>
    <w:uiPriority w:val="0"/>
    <w:pPr>
      <w:jc w:val="center"/>
    </w:pPr>
  </w:style>
  <w:style w:type="character" w:styleId="27" w:customStyle="1">
    <w:name w:val="記 (文字)"/>
    <w:basedOn w:val="10"/>
    <w:next w:val="27"/>
    <w:link w:val="26"/>
    <w:uiPriority w:val="0"/>
    <w:rPr>
      <w:rFonts w:ascii="ＭＳ 明朝" w:hAnsi="ＭＳ 明朝"/>
      <w:sz w:val="21"/>
    </w:rPr>
  </w:style>
  <w:style w:type="paragraph" w:styleId="28">
    <w:name w:val="Closing"/>
    <w:basedOn w:val="0"/>
    <w:next w:val="28"/>
    <w:link w:val="29"/>
    <w:uiPriority w:val="0"/>
    <w:pPr>
      <w:jc w:val="right"/>
    </w:pPr>
  </w:style>
  <w:style w:type="character" w:styleId="29" w:customStyle="1">
    <w:name w:val="結語 (文字)"/>
    <w:basedOn w:val="10"/>
    <w:next w:val="29"/>
    <w:link w:val="28"/>
    <w:uiPriority w:val="0"/>
    <w:rPr>
      <w:rFonts w:ascii="ＭＳ 明朝" w:hAnsi="ＭＳ 明朝"/>
      <w:sz w:val="21"/>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306</TotalTime>
  <Pages>5</Pages>
  <Words>5</Words>
  <Characters>2998</Characters>
  <Application>JUST Note</Application>
  <Lines>3056</Lines>
  <Paragraphs>161</Paragraphs>
  <CharactersWithSpaces>3710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伊藤　友太</cp:lastModifiedBy>
  <dcterms:created xsi:type="dcterms:W3CDTF">2020-11-19T01:42:00Z</dcterms:created>
  <dcterms:modified xsi:type="dcterms:W3CDTF">2023-08-22T06:42:49Z</dcterms:modified>
  <cp:revision>12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Operator">
    <vt:lpwstr>ぎょうせい</vt:lpwstr>
  </property>
</Properties>
</file>